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C0" w:rsidRPr="0059626F" w:rsidRDefault="000D1CC0" w:rsidP="000D1CC0">
      <w:pPr>
        <w:jc w:val="center"/>
        <w:rPr>
          <w:b/>
          <w:szCs w:val="28"/>
        </w:rPr>
      </w:pPr>
      <w:r w:rsidRPr="0059626F">
        <w:rPr>
          <w:b/>
          <w:szCs w:val="28"/>
        </w:rPr>
        <w:t>АДМИНИСТРАЦИЯ  КРЫМСКОГО  СЕЛЬСКОГО  ПОСЕЛЕНИЯ</w:t>
      </w:r>
    </w:p>
    <w:p w:rsidR="000D1CC0" w:rsidRPr="0059626F" w:rsidRDefault="000D1CC0" w:rsidP="000D1CC0">
      <w:pPr>
        <w:jc w:val="center"/>
        <w:rPr>
          <w:b/>
          <w:szCs w:val="28"/>
        </w:rPr>
      </w:pPr>
      <w:r w:rsidRPr="0059626F">
        <w:rPr>
          <w:b/>
          <w:szCs w:val="28"/>
        </w:rPr>
        <w:t>МЯСНИКОВСКОГО  РАЙОНА  РОСТОВСКОЙ  ОБЛАСТИ</w:t>
      </w:r>
    </w:p>
    <w:tbl>
      <w:tblPr>
        <w:tblW w:w="0" w:type="auto"/>
        <w:tblInd w:w="31" w:type="dxa"/>
        <w:tblBorders>
          <w:top w:val="thinThickSmallGap" w:sz="12" w:space="0" w:color="auto"/>
        </w:tblBorders>
        <w:tblLook w:val="04A0" w:firstRow="1" w:lastRow="0" w:firstColumn="1" w:lastColumn="0" w:noHBand="0" w:noVBand="1"/>
      </w:tblPr>
      <w:tblGrid>
        <w:gridCol w:w="9540"/>
      </w:tblGrid>
      <w:tr w:rsidR="000D1CC0" w:rsidRPr="0059626F" w:rsidTr="00EF2B9F">
        <w:trPr>
          <w:trHeight w:val="180"/>
        </w:trPr>
        <w:tc>
          <w:tcPr>
            <w:tcW w:w="9540" w:type="dxa"/>
            <w:tcBorders>
              <w:top w:val="thinThickSmallGap" w:sz="12" w:space="0" w:color="auto"/>
              <w:left w:val="nil"/>
              <w:bottom w:val="nil"/>
              <w:right w:val="nil"/>
            </w:tcBorders>
          </w:tcPr>
          <w:p w:rsidR="000D1CC0" w:rsidRPr="0059626F" w:rsidRDefault="000D1CC0" w:rsidP="00EF2B9F">
            <w:pPr>
              <w:jc w:val="center"/>
              <w:rPr>
                <w:b/>
                <w:sz w:val="16"/>
                <w:szCs w:val="16"/>
                <w:lang w:eastAsia="en-US"/>
              </w:rPr>
            </w:pPr>
          </w:p>
        </w:tc>
      </w:tr>
    </w:tbl>
    <w:p w:rsidR="000D1CC0" w:rsidRPr="0059626F" w:rsidRDefault="000D1CC0" w:rsidP="000D1CC0">
      <w:pPr>
        <w:jc w:val="center"/>
        <w:rPr>
          <w:b/>
          <w:szCs w:val="28"/>
        </w:rPr>
      </w:pPr>
      <w:r w:rsidRPr="0059626F">
        <w:rPr>
          <w:b/>
          <w:szCs w:val="28"/>
        </w:rPr>
        <w:t>ПОСТАНОВЛЕНИЕ</w:t>
      </w:r>
    </w:p>
    <w:p w:rsidR="000D1CC0" w:rsidRPr="0059626F" w:rsidRDefault="000D1CC0" w:rsidP="000D1CC0">
      <w:pPr>
        <w:jc w:val="center"/>
        <w:rPr>
          <w:sz w:val="16"/>
          <w:szCs w:val="16"/>
        </w:rPr>
      </w:pPr>
    </w:p>
    <w:p w:rsidR="000D1CC0" w:rsidRPr="0059626F" w:rsidRDefault="000D1CC0" w:rsidP="000D1CC0">
      <w:pPr>
        <w:pStyle w:val="a3"/>
        <w:ind w:firstLine="709"/>
        <w:rPr>
          <w:sz w:val="16"/>
          <w:szCs w:val="16"/>
        </w:rPr>
      </w:pPr>
    </w:p>
    <w:p w:rsidR="000D1CC0" w:rsidRPr="0059626F" w:rsidRDefault="00EF2B9F" w:rsidP="000D1CC0">
      <w:pPr>
        <w:pStyle w:val="a3"/>
        <w:rPr>
          <w:bCs/>
          <w:sz w:val="28"/>
          <w:szCs w:val="28"/>
        </w:rPr>
      </w:pPr>
      <w:r w:rsidRPr="0059626F">
        <w:rPr>
          <w:sz w:val="28"/>
          <w:szCs w:val="28"/>
        </w:rPr>
        <w:t>01</w:t>
      </w:r>
      <w:r w:rsidR="000D1CC0" w:rsidRPr="0059626F">
        <w:rPr>
          <w:sz w:val="28"/>
          <w:szCs w:val="28"/>
        </w:rPr>
        <w:t>.</w:t>
      </w:r>
      <w:r w:rsidRPr="0059626F">
        <w:rPr>
          <w:sz w:val="28"/>
          <w:szCs w:val="28"/>
        </w:rPr>
        <w:t>04</w:t>
      </w:r>
      <w:r w:rsidR="000D1CC0" w:rsidRPr="0059626F">
        <w:rPr>
          <w:sz w:val="28"/>
          <w:szCs w:val="28"/>
        </w:rPr>
        <w:t>.</w:t>
      </w:r>
      <w:r w:rsidR="000D1CC0" w:rsidRPr="0059626F">
        <w:rPr>
          <w:bCs/>
          <w:sz w:val="28"/>
          <w:szCs w:val="28"/>
        </w:rPr>
        <w:t xml:space="preserve">2026г.                                          № </w:t>
      </w:r>
      <w:r w:rsidRPr="0059626F">
        <w:rPr>
          <w:bCs/>
          <w:sz w:val="28"/>
          <w:szCs w:val="28"/>
        </w:rPr>
        <w:t>46</w:t>
      </w:r>
      <w:r w:rsidR="000D1CC0" w:rsidRPr="0059626F">
        <w:rPr>
          <w:bCs/>
          <w:sz w:val="28"/>
          <w:szCs w:val="28"/>
        </w:rPr>
        <w:t xml:space="preserve">                                                 с. Крым</w:t>
      </w:r>
    </w:p>
    <w:p w:rsidR="000D1CC0" w:rsidRPr="0059626F" w:rsidRDefault="000D1CC0" w:rsidP="000D1CC0">
      <w:pPr>
        <w:pStyle w:val="a3"/>
        <w:rPr>
          <w:bCs/>
          <w:sz w:val="16"/>
          <w:szCs w:val="16"/>
        </w:rPr>
      </w:pPr>
    </w:p>
    <w:p w:rsidR="000D1CC0" w:rsidRPr="0059626F" w:rsidRDefault="000D1CC0" w:rsidP="000D1CC0">
      <w:pPr>
        <w:pStyle w:val="a3"/>
        <w:jc w:val="center"/>
        <w:rPr>
          <w:b/>
          <w:sz w:val="28"/>
          <w:szCs w:val="28"/>
        </w:rPr>
      </w:pPr>
      <w:r w:rsidRPr="0059626F">
        <w:rPr>
          <w:b/>
          <w:sz w:val="28"/>
          <w:szCs w:val="28"/>
        </w:rPr>
        <w:t>Об утверждении Административного регламента предоставления муниципальной услуги «</w:t>
      </w:r>
      <w:r w:rsidRPr="0059626F">
        <w:rPr>
          <w:rFonts w:eastAsiaTheme="minorEastAsia"/>
          <w:b/>
          <w:sz w:val="28"/>
          <w:szCs w:val="28"/>
          <w:lang w:eastAsia="ru-RU"/>
        </w:rPr>
        <w:t xml:space="preserve">Перераспределение земель и (или) земельных участков, находящихся в муниципальной собственности </w:t>
      </w:r>
      <w:r w:rsidRPr="0059626F">
        <w:rPr>
          <w:b/>
          <w:sz w:val="28"/>
          <w:szCs w:val="28"/>
          <w:lang w:eastAsia="hy-AM"/>
        </w:rPr>
        <w:t>муниципального образования «Крымское сельское поселение»</w:t>
      </w:r>
      <w:r w:rsidRPr="0059626F">
        <w:rPr>
          <w:rFonts w:eastAsiaTheme="minorEastAsia"/>
          <w:b/>
          <w:sz w:val="28"/>
          <w:szCs w:val="28"/>
          <w:lang w:eastAsia="ru-RU"/>
        </w:rPr>
        <w:t>, и земельных участков, находящихся в частной собственности</w:t>
      </w:r>
      <w:r w:rsidRPr="0059626F">
        <w:rPr>
          <w:b/>
          <w:sz w:val="28"/>
          <w:szCs w:val="28"/>
        </w:rPr>
        <w:t>»</w:t>
      </w:r>
    </w:p>
    <w:p w:rsidR="000D1CC0" w:rsidRPr="0059626F" w:rsidRDefault="000D1CC0" w:rsidP="000D1CC0">
      <w:pPr>
        <w:pStyle w:val="a3"/>
        <w:jc w:val="center"/>
        <w:rPr>
          <w:b/>
          <w:sz w:val="16"/>
          <w:szCs w:val="16"/>
        </w:rPr>
      </w:pPr>
    </w:p>
    <w:p w:rsidR="000D1CC0" w:rsidRPr="0059626F" w:rsidRDefault="000D1CC0" w:rsidP="000D1CC0">
      <w:pPr>
        <w:pStyle w:val="2"/>
        <w:numPr>
          <w:ilvl w:val="1"/>
          <w:numId w:val="0"/>
        </w:numPr>
        <w:spacing w:before="0" w:after="0"/>
        <w:ind w:firstLine="709"/>
        <w:jc w:val="both"/>
        <w:rPr>
          <w:rFonts w:ascii="Times New Roman" w:hAnsi="Times New Roman" w:cs="Times New Roman"/>
          <w:b w:val="0"/>
          <w:bCs w:val="0"/>
          <w:i w:val="0"/>
        </w:rPr>
      </w:pPr>
      <w:r w:rsidRPr="0059626F">
        <w:rPr>
          <w:rFonts w:ascii="Times New Roman" w:hAnsi="Times New Roman" w:cs="Times New Roman"/>
          <w:b w:val="0"/>
          <w:bCs w:val="0"/>
          <w:i w:val="0"/>
        </w:rPr>
        <w:t xml:space="preserve">В соответствии с Федеральным законом от 27.07.2010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59626F">
          <w:rPr>
            <w:rStyle w:val="a4"/>
            <w:rFonts w:ascii="Times New Roman" w:hAnsi="Times New Roman" w:cs="Times New Roman"/>
            <w:b w:val="0"/>
            <w:bCs w:val="0"/>
            <w:i w:val="0"/>
            <w:color w:val="auto"/>
            <w:sz w:val="28"/>
            <w:szCs w:val="28"/>
            <w:u w:val="none"/>
          </w:rPr>
          <w:t>№210-ФЗ</w:t>
        </w:r>
      </w:hyperlink>
      <w:r w:rsidRPr="0059626F">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8"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59626F">
          <w:rPr>
            <w:rStyle w:val="a4"/>
            <w:rFonts w:ascii="Times New Roman" w:hAnsi="Times New Roman" w:cs="Times New Roman"/>
            <w:b w:val="0"/>
            <w:bCs w:val="0"/>
            <w:i w:val="0"/>
            <w:color w:val="auto"/>
            <w:sz w:val="28"/>
            <w:szCs w:val="28"/>
            <w:u w:val="none"/>
          </w:rPr>
          <w:t>№251-ЗС</w:t>
        </w:r>
      </w:hyperlink>
      <w:r w:rsidRPr="0059626F">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9"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59626F">
          <w:rPr>
            <w:rStyle w:val="a4"/>
            <w:rFonts w:ascii="Times New Roman" w:hAnsi="Times New Roman" w:cs="Times New Roman"/>
            <w:b w:val="0"/>
            <w:bCs w:val="0"/>
            <w:i w:val="0"/>
            <w:color w:val="auto"/>
            <w:sz w:val="28"/>
            <w:szCs w:val="28"/>
            <w:u w:val="none"/>
          </w:rPr>
          <w:t>№263-ЗС</w:t>
        </w:r>
      </w:hyperlink>
      <w:r w:rsidRPr="0059626F">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 Ростовской области от 25.04.2025 </w:t>
      </w:r>
      <w:hyperlink r:id="rId10"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59626F">
          <w:rPr>
            <w:rStyle w:val="a4"/>
            <w:rFonts w:ascii="Times New Roman" w:hAnsi="Times New Roman" w:cs="Times New Roman"/>
            <w:b w:val="0"/>
            <w:bCs w:val="0"/>
            <w:i w:val="0"/>
            <w:color w:val="auto"/>
            <w:sz w:val="28"/>
            <w:szCs w:val="28"/>
            <w:u w:val="none"/>
          </w:rPr>
          <w:t>№302</w:t>
        </w:r>
      </w:hyperlink>
      <w:r w:rsidRPr="0059626F">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№251-ЗС», от 05.09.2012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Pr="0059626F">
        <w:rPr>
          <w:rFonts w:ascii="Times New Roman" w:hAnsi="Times New Roman" w:cs="Times New Roman"/>
          <w:b w:val="0"/>
          <w:i w:val="0"/>
          <w:lang w:val="hy-AM" w:eastAsia="hy-AM"/>
        </w:rPr>
        <w:t>на основании</w:t>
      </w:r>
      <w:r w:rsidRPr="0059626F">
        <w:rPr>
          <w:rFonts w:ascii="Times New Roman" w:hAnsi="Times New Roman" w:cs="Times New Roman"/>
          <w:b w:val="0"/>
          <w:i w:val="0"/>
          <w:lang w:eastAsia="hy-AM"/>
        </w:rPr>
        <w:t xml:space="preserve"> Устава муниципального образования «Крымское сельское поселение»</w:t>
      </w:r>
      <w:r w:rsidRPr="0059626F">
        <w:rPr>
          <w:rFonts w:ascii="Times New Roman" w:hAnsi="Times New Roman" w:cs="Times New Roman"/>
          <w:b w:val="0"/>
          <w:bCs w:val="0"/>
          <w:i w:val="0"/>
        </w:rPr>
        <w:t>,  Администрация Крымского сельского поселения</w:t>
      </w:r>
    </w:p>
    <w:p w:rsidR="000D1CC0" w:rsidRPr="0059626F" w:rsidRDefault="000D1CC0" w:rsidP="000D1CC0">
      <w:pPr>
        <w:rPr>
          <w:sz w:val="16"/>
          <w:szCs w:val="16"/>
        </w:rPr>
      </w:pPr>
    </w:p>
    <w:p w:rsidR="000D1CC0" w:rsidRPr="0059626F" w:rsidRDefault="000D1CC0" w:rsidP="000D1CC0">
      <w:pPr>
        <w:widowControl w:val="0"/>
        <w:autoSpaceDE w:val="0"/>
        <w:autoSpaceDN w:val="0"/>
        <w:adjustRightInd w:val="0"/>
        <w:ind w:firstLine="709"/>
        <w:jc w:val="center"/>
        <w:rPr>
          <w:bCs/>
          <w:szCs w:val="28"/>
          <w:lang w:eastAsia="ru-RU"/>
        </w:rPr>
      </w:pPr>
      <w:r w:rsidRPr="0059626F">
        <w:rPr>
          <w:bCs/>
          <w:szCs w:val="28"/>
          <w:lang w:eastAsia="ru-RU"/>
        </w:rPr>
        <w:t>постановляет:</w:t>
      </w:r>
    </w:p>
    <w:p w:rsidR="000D1CC0" w:rsidRPr="0059626F" w:rsidRDefault="000D1CC0" w:rsidP="000D1CC0">
      <w:pPr>
        <w:widowControl w:val="0"/>
        <w:autoSpaceDE w:val="0"/>
        <w:autoSpaceDN w:val="0"/>
        <w:adjustRightInd w:val="0"/>
        <w:ind w:firstLine="709"/>
        <w:jc w:val="center"/>
        <w:rPr>
          <w:bCs/>
          <w:sz w:val="16"/>
          <w:szCs w:val="16"/>
          <w:lang w:eastAsia="ru-RU"/>
        </w:rPr>
      </w:pPr>
    </w:p>
    <w:p w:rsidR="000D1CC0" w:rsidRPr="0059626F" w:rsidRDefault="000D1CC0" w:rsidP="000D1CC0">
      <w:pPr>
        <w:pStyle w:val="a5"/>
        <w:numPr>
          <w:ilvl w:val="0"/>
          <w:numId w:val="2"/>
        </w:numPr>
        <w:tabs>
          <w:tab w:val="left" w:pos="993"/>
        </w:tabs>
        <w:ind w:left="0" w:firstLine="709"/>
        <w:jc w:val="both"/>
        <w:rPr>
          <w:szCs w:val="28"/>
        </w:rPr>
      </w:pPr>
      <w:r w:rsidRPr="0059626F">
        <w:rPr>
          <w:szCs w:val="28"/>
        </w:rPr>
        <w:t>Утвердить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муниципального образования «Крымское сельское поселение», и земельных участков, находящихся в частной собственности» согласно приложению к настоящему постановлению.</w:t>
      </w:r>
    </w:p>
    <w:p w:rsidR="000D1CC0" w:rsidRPr="0059626F" w:rsidRDefault="000D1CC0" w:rsidP="000D1CC0">
      <w:pPr>
        <w:pStyle w:val="a5"/>
        <w:numPr>
          <w:ilvl w:val="0"/>
          <w:numId w:val="2"/>
        </w:numPr>
        <w:tabs>
          <w:tab w:val="left" w:pos="993"/>
        </w:tabs>
        <w:ind w:left="0" w:firstLine="709"/>
        <w:jc w:val="both"/>
        <w:rPr>
          <w:szCs w:val="28"/>
        </w:rPr>
      </w:pPr>
      <w:r w:rsidRPr="0059626F">
        <w:rPr>
          <w:szCs w:val="28"/>
        </w:rPr>
        <w:t>Настоящее постановление вступает в силу со дня его официального опубликования.</w:t>
      </w:r>
    </w:p>
    <w:p w:rsidR="000D1CC0" w:rsidRPr="0059626F" w:rsidRDefault="000D1CC0" w:rsidP="000D1CC0">
      <w:pPr>
        <w:pStyle w:val="a5"/>
        <w:numPr>
          <w:ilvl w:val="0"/>
          <w:numId w:val="2"/>
        </w:numPr>
        <w:tabs>
          <w:tab w:val="left" w:pos="993"/>
        </w:tabs>
        <w:ind w:left="0" w:firstLine="709"/>
        <w:jc w:val="both"/>
        <w:rPr>
          <w:szCs w:val="28"/>
        </w:rPr>
      </w:pPr>
      <w:r w:rsidRPr="0059626F">
        <w:rPr>
          <w:szCs w:val="28"/>
        </w:rPr>
        <w:t xml:space="preserve">Контроль за исполнением настоящего постановления возложить </w:t>
      </w:r>
      <w:r w:rsidRPr="0059626F">
        <w:rPr>
          <w:szCs w:val="28"/>
        </w:rPr>
        <w:br/>
        <w:t xml:space="preserve">на ведущего специалиста Администрации Крымского сельского поселения </w:t>
      </w:r>
      <w:proofErr w:type="spellStart"/>
      <w:r w:rsidRPr="0059626F">
        <w:rPr>
          <w:szCs w:val="28"/>
        </w:rPr>
        <w:t>Корманукяна</w:t>
      </w:r>
      <w:proofErr w:type="spellEnd"/>
      <w:r w:rsidRPr="0059626F">
        <w:rPr>
          <w:szCs w:val="28"/>
        </w:rPr>
        <w:t xml:space="preserve"> Г.В.</w:t>
      </w:r>
    </w:p>
    <w:p w:rsidR="000D1CC0" w:rsidRPr="0059626F" w:rsidRDefault="000D1CC0" w:rsidP="000D1CC0">
      <w:pPr>
        <w:tabs>
          <w:tab w:val="left" w:pos="993"/>
        </w:tabs>
        <w:jc w:val="both"/>
        <w:rPr>
          <w:sz w:val="16"/>
          <w:szCs w:val="16"/>
        </w:rPr>
      </w:pPr>
    </w:p>
    <w:p w:rsidR="00A23C0F" w:rsidRPr="0059626F" w:rsidRDefault="00A23C0F" w:rsidP="000D1CC0">
      <w:pPr>
        <w:tabs>
          <w:tab w:val="left" w:pos="993"/>
        </w:tabs>
        <w:jc w:val="both"/>
        <w:rPr>
          <w:sz w:val="16"/>
          <w:szCs w:val="16"/>
        </w:rPr>
      </w:pPr>
    </w:p>
    <w:p w:rsidR="00A23C0F" w:rsidRPr="0059626F" w:rsidRDefault="00A23C0F" w:rsidP="000D1CC0">
      <w:pPr>
        <w:tabs>
          <w:tab w:val="left" w:pos="993"/>
        </w:tabs>
        <w:jc w:val="both"/>
        <w:rPr>
          <w:sz w:val="16"/>
          <w:szCs w:val="16"/>
        </w:rPr>
      </w:pPr>
    </w:p>
    <w:p w:rsidR="00A23C0F" w:rsidRPr="0059626F" w:rsidRDefault="00A23C0F" w:rsidP="000D1CC0">
      <w:pPr>
        <w:tabs>
          <w:tab w:val="left" w:pos="993"/>
        </w:tabs>
        <w:jc w:val="both"/>
        <w:rPr>
          <w:sz w:val="16"/>
          <w:szCs w:val="16"/>
        </w:rPr>
      </w:pPr>
      <w:bookmarkStart w:id="0" w:name="_GoBack"/>
      <w:bookmarkEnd w:id="0"/>
    </w:p>
    <w:p w:rsidR="00A23C0F" w:rsidRPr="0059626F" w:rsidRDefault="00A23C0F" w:rsidP="000D1CC0">
      <w:pPr>
        <w:tabs>
          <w:tab w:val="left" w:pos="993"/>
        </w:tabs>
        <w:jc w:val="both"/>
        <w:rPr>
          <w:sz w:val="16"/>
          <w:szCs w:val="16"/>
        </w:rPr>
      </w:pPr>
    </w:p>
    <w:p w:rsidR="00A23C0F" w:rsidRPr="0059626F" w:rsidRDefault="00A23C0F" w:rsidP="000D1CC0">
      <w:pPr>
        <w:tabs>
          <w:tab w:val="left" w:pos="993"/>
        </w:tabs>
        <w:jc w:val="both"/>
        <w:rPr>
          <w:sz w:val="16"/>
          <w:szCs w:val="16"/>
        </w:rPr>
      </w:pPr>
    </w:p>
    <w:p w:rsidR="000D1CC0" w:rsidRPr="0059626F" w:rsidRDefault="000D1CC0" w:rsidP="000D1CC0">
      <w:pPr>
        <w:pStyle w:val="ConsPlusNormal"/>
        <w:tabs>
          <w:tab w:val="left" w:pos="709"/>
          <w:tab w:val="left" w:pos="993"/>
        </w:tabs>
        <w:ind w:firstLine="0"/>
        <w:jc w:val="both"/>
        <w:rPr>
          <w:rFonts w:ascii="Times New Roman" w:hAnsi="Times New Roman" w:cs="Times New Roman"/>
          <w:sz w:val="28"/>
          <w:szCs w:val="28"/>
        </w:rPr>
      </w:pPr>
      <w:r w:rsidRPr="0059626F">
        <w:rPr>
          <w:rFonts w:ascii="Times New Roman" w:hAnsi="Times New Roman" w:cs="Times New Roman"/>
          <w:sz w:val="28"/>
          <w:szCs w:val="28"/>
        </w:rPr>
        <w:t>Глава Администрации</w:t>
      </w:r>
    </w:p>
    <w:p w:rsidR="000D1CC0" w:rsidRPr="0059626F" w:rsidRDefault="000D1CC0" w:rsidP="000D1CC0">
      <w:pPr>
        <w:pStyle w:val="ConsPlusNormal"/>
        <w:tabs>
          <w:tab w:val="left" w:pos="709"/>
          <w:tab w:val="left" w:pos="993"/>
        </w:tabs>
        <w:ind w:firstLine="0"/>
        <w:jc w:val="both"/>
        <w:rPr>
          <w:rFonts w:ascii="Times New Roman" w:hAnsi="Times New Roman" w:cs="Times New Roman"/>
          <w:sz w:val="28"/>
          <w:szCs w:val="28"/>
        </w:rPr>
      </w:pPr>
      <w:r w:rsidRPr="0059626F">
        <w:rPr>
          <w:rFonts w:ascii="Times New Roman" w:hAnsi="Times New Roman" w:cs="Times New Roman"/>
          <w:sz w:val="28"/>
          <w:szCs w:val="28"/>
        </w:rPr>
        <w:t xml:space="preserve">Крымского сельского поселения                                                              А.М. </w:t>
      </w:r>
      <w:proofErr w:type="spellStart"/>
      <w:r w:rsidRPr="0059626F">
        <w:rPr>
          <w:rFonts w:ascii="Times New Roman" w:hAnsi="Times New Roman" w:cs="Times New Roman"/>
          <w:sz w:val="28"/>
          <w:szCs w:val="28"/>
        </w:rPr>
        <w:t>Деремян</w:t>
      </w:r>
      <w:proofErr w:type="spellEnd"/>
    </w:p>
    <w:p w:rsidR="00A23C0F" w:rsidRPr="0059626F" w:rsidRDefault="00A23C0F" w:rsidP="00A23C0F">
      <w:pPr>
        <w:ind w:left="6379"/>
        <w:jc w:val="right"/>
        <w:rPr>
          <w:sz w:val="24"/>
          <w:szCs w:val="24"/>
        </w:rPr>
      </w:pPr>
    </w:p>
    <w:p w:rsidR="00F1121E" w:rsidRPr="0059626F" w:rsidRDefault="00F1121E" w:rsidP="00A23C0F">
      <w:pPr>
        <w:ind w:left="6379"/>
        <w:jc w:val="right"/>
        <w:rPr>
          <w:sz w:val="24"/>
          <w:szCs w:val="24"/>
        </w:rPr>
      </w:pPr>
    </w:p>
    <w:p w:rsidR="00A23C0F" w:rsidRPr="0059626F" w:rsidRDefault="00A23C0F" w:rsidP="00A23C0F">
      <w:pPr>
        <w:ind w:left="6379"/>
        <w:jc w:val="right"/>
        <w:rPr>
          <w:sz w:val="24"/>
          <w:szCs w:val="24"/>
        </w:rPr>
      </w:pPr>
      <w:r w:rsidRPr="0059626F">
        <w:rPr>
          <w:sz w:val="24"/>
          <w:szCs w:val="24"/>
        </w:rPr>
        <w:lastRenderedPageBreak/>
        <w:t xml:space="preserve">Приложение </w:t>
      </w:r>
    </w:p>
    <w:p w:rsidR="00A23C0F" w:rsidRPr="0059626F" w:rsidRDefault="00A23C0F" w:rsidP="00A23C0F">
      <w:pPr>
        <w:ind w:left="6379"/>
        <w:jc w:val="right"/>
        <w:rPr>
          <w:sz w:val="24"/>
          <w:szCs w:val="24"/>
        </w:rPr>
      </w:pPr>
      <w:r w:rsidRPr="0059626F">
        <w:rPr>
          <w:sz w:val="24"/>
          <w:szCs w:val="24"/>
        </w:rPr>
        <w:t>к постановлению</w:t>
      </w:r>
    </w:p>
    <w:p w:rsidR="00A23C0F" w:rsidRPr="0059626F" w:rsidRDefault="00A23C0F" w:rsidP="00A23C0F">
      <w:pPr>
        <w:ind w:left="6379"/>
        <w:jc w:val="right"/>
        <w:rPr>
          <w:sz w:val="24"/>
          <w:szCs w:val="24"/>
        </w:rPr>
      </w:pPr>
      <w:r w:rsidRPr="0059626F">
        <w:rPr>
          <w:sz w:val="24"/>
          <w:szCs w:val="24"/>
        </w:rPr>
        <w:t>Администрации Крымского сельского поселения</w:t>
      </w:r>
    </w:p>
    <w:p w:rsidR="00A23C0F" w:rsidRPr="0059626F" w:rsidRDefault="00A23C0F" w:rsidP="00A23C0F">
      <w:pPr>
        <w:ind w:left="6379"/>
        <w:jc w:val="right"/>
        <w:rPr>
          <w:sz w:val="24"/>
          <w:szCs w:val="24"/>
        </w:rPr>
      </w:pPr>
      <w:r w:rsidRPr="0059626F">
        <w:rPr>
          <w:sz w:val="24"/>
          <w:szCs w:val="24"/>
        </w:rPr>
        <w:t xml:space="preserve">от </w:t>
      </w:r>
      <w:r w:rsidR="00EF2B9F" w:rsidRPr="0059626F">
        <w:rPr>
          <w:sz w:val="24"/>
          <w:szCs w:val="24"/>
        </w:rPr>
        <w:t>01</w:t>
      </w:r>
      <w:r w:rsidRPr="0059626F">
        <w:rPr>
          <w:sz w:val="24"/>
          <w:szCs w:val="24"/>
        </w:rPr>
        <w:t>.</w:t>
      </w:r>
      <w:r w:rsidR="00EF2B9F" w:rsidRPr="0059626F">
        <w:rPr>
          <w:sz w:val="24"/>
          <w:szCs w:val="24"/>
        </w:rPr>
        <w:t>04</w:t>
      </w:r>
      <w:r w:rsidRPr="0059626F">
        <w:rPr>
          <w:sz w:val="24"/>
          <w:szCs w:val="24"/>
        </w:rPr>
        <w:t xml:space="preserve">.2026 № </w:t>
      </w:r>
      <w:r w:rsidR="00EF2B9F" w:rsidRPr="0059626F">
        <w:rPr>
          <w:sz w:val="24"/>
          <w:szCs w:val="24"/>
        </w:rPr>
        <w:t>46</w:t>
      </w:r>
    </w:p>
    <w:p w:rsidR="00A23C0F" w:rsidRPr="0059626F" w:rsidRDefault="00A23C0F" w:rsidP="00A23C0F">
      <w:pPr>
        <w:jc w:val="center"/>
        <w:rPr>
          <w:szCs w:val="28"/>
        </w:rPr>
      </w:pPr>
    </w:p>
    <w:p w:rsidR="00A23C0F" w:rsidRPr="0059626F" w:rsidRDefault="00A23C0F" w:rsidP="00A23C0F">
      <w:pPr>
        <w:pStyle w:val="ConsPlusTitle"/>
        <w:jc w:val="center"/>
        <w:rPr>
          <w:rFonts w:ascii="Times New Roman" w:hAnsi="Times New Roman" w:cs="Times New Roman"/>
          <w:sz w:val="28"/>
          <w:szCs w:val="28"/>
        </w:rPr>
      </w:pPr>
      <w:r w:rsidRPr="0059626F">
        <w:rPr>
          <w:rFonts w:ascii="Times New Roman" w:hAnsi="Times New Roman" w:cs="Times New Roman"/>
          <w:sz w:val="28"/>
          <w:szCs w:val="28"/>
        </w:rPr>
        <w:t>Административный регламент предоставления</w:t>
      </w:r>
    </w:p>
    <w:p w:rsidR="00A23C0F" w:rsidRPr="0059626F" w:rsidRDefault="00A23C0F" w:rsidP="00A23C0F">
      <w:pPr>
        <w:jc w:val="center"/>
        <w:rPr>
          <w:b/>
          <w:szCs w:val="28"/>
        </w:rPr>
      </w:pPr>
      <w:r w:rsidRPr="0059626F">
        <w:rPr>
          <w:b/>
          <w:szCs w:val="28"/>
        </w:rPr>
        <w:t xml:space="preserve">муниципальной услуги «Перераспределение земель и (или) земельных участков, находящихся в муниципальной собственности </w:t>
      </w:r>
      <w:r w:rsidRPr="0059626F">
        <w:rPr>
          <w:b/>
          <w:lang w:eastAsia="hy-AM"/>
        </w:rPr>
        <w:t>муниципального образования «Крымское сельское поселение»</w:t>
      </w:r>
      <w:r w:rsidRPr="0059626F">
        <w:rPr>
          <w:b/>
          <w:szCs w:val="28"/>
        </w:rPr>
        <w:t>, и земельных участков, находящихся в частной собственности»</w:t>
      </w:r>
    </w:p>
    <w:p w:rsidR="00A23C0F" w:rsidRPr="0059626F" w:rsidRDefault="00A23C0F" w:rsidP="00A23C0F">
      <w:pPr>
        <w:rPr>
          <w:b/>
          <w:szCs w:val="28"/>
        </w:rPr>
      </w:pPr>
    </w:p>
    <w:p w:rsidR="00A23C0F" w:rsidRPr="0059626F" w:rsidRDefault="00A23C0F" w:rsidP="00A23C0F">
      <w:pPr>
        <w:widowControl w:val="0"/>
        <w:suppressAutoHyphens w:val="0"/>
        <w:autoSpaceDE w:val="0"/>
        <w:autoSpaceDN w:val="0"/>
        <w:jc w:val="center"/>
        <w:outlineLvl w:val="1"/>
        <w:rPr>
          <w:b/>
          <w:szCs w:val="28"/>
          <w:lang w:eastAsia="ru-RU"/>
        </w:rPr>
      </w:pPr>
      <w:r w:rsidRPr="0059626F">
        <w:rPr>
          <w:b/>
          <w:szCs w:val="28"/>
          <w:lang w:eastAsia="ru-RU"/>
        </w:rPr>
        <w:t>1. Общие положения</w:t>
      </w:r>
    </w:p>
    <w:p w:rsidR="00A23C0F" w:rsidRPr="0059626F" w:rsidRDefault="00A23C0F" w:rsidP="00A23C0F">
      <w:pPr>
        <w:widowControl w:val="0"/>
        <w:suppressAutoHyphens w:val="0"/>
        <w:autoSpaceDE w:val="0"/>
        <w:autoSpaceDN w:val="0"/>
        <w:jc w:val="both"/>
        <w:rPr>
          <w:szCs w:val="28"/>
          <w:lang w:eastAsia="ru-RU"/>
        </w:rPr>
      </w:pP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1.1. Предмет регулирования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szCs w:val="28"/>
          <w:lang w:eastAsia="ru-RU"/>
        </w:rPr>
        <w:t xml:space="preserve">1.1.1. </w:t>
      </w:r>
      <w:r w:rsidRPr="0059626F">
        <w:rPr>
          <w:rFonts w:eastAsiaTheme="minorEastAsia"/>
          <w:szCs w:val="28"/>
          <w:lang w:eastAsia="ru-RU"/>
        </w:rPr>
        <w:t xml:space="preserve">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w:t>
      </w:r>
      <w:r w:rsidRPr="0059626F">
        <w:rPr>
          <w:lang w:eastAsia="hy-AM"/>
        </w:rPr>
        <w:t>муниципального образования «Крымское сельское поселение»</w:t>
      </w:r>
      <w:r w:rsidRPr="0059626F">
        <w:rPr>
          <w:rFonts w:eastAsiaTheme="minorEastAsia"/>
          <w:szCs w:val="28"/>
          <w:lang w:eastAsia="ru-RU"/>
        </w:rPr>
        <w:t>,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 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 таких земель и (или) земельных участков и земельных участков, находящихся в частной собственности.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1.1.3. Административный регламент устанавливает сроки и последовательность административных процедур, административных действий Администрации Крымского сельского поселения (далее – Администрация),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1">
        <w:r w:rsidRPr="0059626F">
          <w:rPr>
            <w:szCs w:val="28"/>
            <w:lang w:eastAsia="ru-RU"/>
          </w:rPr>
          <w:t>статьями 39.27</w:t>
        </w:r>
      </w:hyperlink>
      <w:r w:rsidRPr="0059626F">
        <w:rPr>
          <w:szCs w:val="28"/>
          <w:lang w:eastAsia="ru-RU"/>
        </w:rPr>
        <w:t xml:space="preserve">, </w:t>
      </w:r>
      <w:hyperlink r:id="rId12">
        <w:r w:rsidRPr="0059626F">
          <w:rPr>
            <w:szCs w:val="28"/>
            <w:lang w:eastAsia="ru-RU"/>
          </w:rPr>
          <w:t>39.28</w:t>
        </w:r>
      </w:hyperlink>
      <w:r w:rsidRPr="0059626F">
        <w:rPr>
          <w:szCs w:val="28"/>
          <w:lang w:eastAsia="ru-RU"/>
        </w:rPr>
        <w:t xml:space="preserve"> Земельного кодекса Российской Федерации.</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 xml:space="preserve">1.1.5. Получателями Муниципальной услуги являются физические и юридические лица (далее – Заявители), подавшие в установленном порядке в Администрацию или МФЦ лично заявление о предоставлении муниципальной услуги </w:t>
      </w:r>
      <w:r w:rsidRPr="0059626F">
        <w:rPr>
          <w:szCs w:val="28"/>
          <w:lang w:eastAsia="ru-RU"/>
        </w:rPr>
        <w:lastRenderedPageBreak/>
        <w:t>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 с приложением необходимых документов.</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1.2. Круг заявителей и условия, при которых они имеют право на получение муниципальной услуги.</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 – собственники таких земельных участков;</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1.3. Требования к порядку информирования о порядке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Pr="0059626F">
        <w:rPr>
          <w:szCs w:val="28"/>
        </w:rPr>
        <w:t>https://krim.amrro.ru/</w:t>
      </w:r>
      <w:r w:rsidRPr="0059626F">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r w:rsidRPr="0059626F">
          <w:rPr>
            <w:rFonts w:eastAsiaTheme="minorEastAsia"/>
            <w:szCs w:val="28"/>
            <w:lang w:eastAsia="ru-RU"/>
          </w:rPr>
          <w:t>https://gosuslugi.ru/</w:t>
        </w:r>
      </w:hyperlink>
      <w:r w:rsidRPr="0059626F">
        <w:rPr>
          <w:rFonts w:eastAsiaTheme="minorEastAsia"/>
          <w:szCs w:val="28"/>
          <w:lang w:eastAsia="ru-RU"/>
        </w:rPr>
        <w:t>) (далее -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индивидуальное консультирование по телефону;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индивидуальное консультирование по почте (электронной почте);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публичное письменное консультирование;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публичное устное консультирование.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1.3.1.1. Индивидуальное консультирование по телефону.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Время разговора не должно превышать 10 минут.</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1.3.1.2. Индивидуальное консультирование по почте (по электронной почте).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Датой получения обращения является дата регистрации входящего обращения в Администрацию.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ответы на поставленные вопросы;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должность, фамилию и инициалы лица, подписавшего ответ;</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фамилию и инициалы исполнителя;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номер телефона исполнителя.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1.3.1.3. Публичное письменное консультирование.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1.3.1.4. Публичное устное консультирование.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1.3.3. Сотрудники Администрации, участвующие в предо</w:t>
      </w:r>
      <w:r w:rsidR="00200ADF" w:rsidRPr="0059626F">
        <w:rPr>
          <w:rFonts w:eastAsiaTheme="minorEastAsia"/>
          <w:szCs w:val="28"/>
          <w:lang w:eastAsia="ru-RU"/>
        </w:rPr>
        <w:t xml:space="preserve">ставлении муниципальной услуги </w:t>
      </w:r>
      <w:r w:rsidRPr="0059626F">
        <w:rPr>
          <w:rFonts w:eastAsiaTheme="minorEastAsia"/>
          <w:szCs w:val="28"/>
          <w:lang w:eastAsia="ru-RU"/>
        </w:rPr>
        <w:t>не вправе осуществлять 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1.3.4. На официальном сайте Администрации (</w:t>
      </w:r>
      <w:r w:rsidRPr="0059626F">
        <w:rPr>
          <w:szCs w:val="28"/>
        </w:rPr>
        <w:t>https://krim.amrro.ru/</w:t>
      </w:r>
      <w:r w:rsidRPr="0059626F">
        <w:rPr>
          <w:rFonts w:eastAsiaTheme="minorEastAsia"/>
          <w:szCs w:val="28"/>
          <w:lang w:eastAsia="ru-RU"/>
        </w:rPr>
        <w:t>), а также на ЕПГУ размещается следующая информация: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круг заявителей;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исчерпывающий перечень документов, необходимых для предоставления </w:t>
      </w:r>
      <w:r w:rsidRPr="0059626F">
        <w:rPr>
          <w:rFonts w:eastAsiaTheme="minorEastAsia"/>
          <w:szCs w:val="28"/>
          <w:lang w:eastAsia="ru-RU"/>
        </w:rPr>
        <w:lastRenderedPageBreak/>
        <w:t>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срок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формы заявлений (уведомлений, сообщений), используемые при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Текст Административного регламента размещается на официальном сайте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A6761B" w:rsidRPr="0059626F">
        <w:rPr>
          <w:rFonts w:eastAsiaTheme="minorEastAsia"/>
          <w:szCs w:val="28"/>
          <w:lang w:eastAsia="ru-RU"/>
        </w:rPr>
        <w:t>.</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На официальном сайте Администрации, </w:t>
      </w:r>
      <w:r w:rsidR="00E11D27" w:rsidRPr="0059626F">
        <w:rPr>
          <w:rFonts w:eastAsiaTheme="minorEastAsia"/>
          <w:szCs w:val="28"/>
          <w:lang w:eastAsia="ru-RU"/>
        </w:rPr>
        <w:t xml:space="preserve">на ЕПГУ, а также на информационных стендах Администрации </w:t>
      </w:r>
      <w:r w:rsidRPr="0059626F">
        <w:rPr>
          <w:rFonts w:eastAsiaTheme="minorEastAsia"/>
          <w:szCs w:val="28"/>
          <w:lang w:eastAsia="ru-RU"/>
        </w:rPr>
        <w:t>размещается следующая информация: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место нахождения и графики работы Администрации, его структурных подразделений;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справочные телефоны Администрации, уполномоченных органов;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A23C0F" w:rsidRPr="0059626F" w:rsidRDefault="00A23C0F" w:rsidP="00A23C0F">
      <w:pPr>
        <w:widowControl w:val="0"/>
        <w:suppressAutoHyphens w:val="0"/>
        <w:autoSpaceDE w:val="0"/>
        <w:autoSpaceDN w:val="0"/>
        <w:ind w:firstLine="709"/>
        <w:jc w:val="both"/>
        <w:rPr>
          <w:szCs w:val="28"/>
          <w:lang w:eastAsia="ru-RU"/>
        </w:rPr>
      </w:pPr>
    </w:p>
    <w:p w:rsidR="00A23C0F" w:rsidRPr="0059626F" w:rsidRDefault="00A23C0F" w:rsidP="00A23C0F">
      <w:pPr>
        <w:widowControl w:val="0"/>
        <w:suppressAutoHyphens w:val="0"/>
        <w:autoSpaceDE w:val="0"/>
        <w:autoSpaceDN w:val="0"/>
        <w:ind w:firstLine="709"/>
        <w:jc w:val="center"/>
        <w:outlineLvl w:val="1"/>
        <w:rPr>
          <w:b/>
          <w:szCs w:val="28"/>
          <w:lang w:eastAsia="ru-RU"/>
        </w:rPr>
      </w:pPr>
      <w:r w:rsidRPr="0059626F">
        <w:rPr>
          <w:b/>
          <w:szCs w:val="28"/>
          <w:lang w:eastAsia="ru-RU"/>
        </w:rPr>
        <w:t>2. Стандарт предоставления муниципальной услуги</w:t>
      </w:r>
    </w:p>
    <w:p w:rsidR="00A23C0F" w:rsidRPr="0059626F" w:rsidRDefault="00A23C0F" w:rsidP="00A23C0F">
      <w:pPr>
        <w:widowControl w:val="0"/>
        <w:suppressAutoHyphens w:val="0"/>
        <w:autoSpaceDE w:val="0"/>
        <w:autoSpaceDN w:val="0"/>
        <w:ind w:firstLine="709"/>
        <w:jc w:val="both"/>
        <w:rPr>
          <w:szCs w:val="28"/>
          <w:lang w:eastAsia="ru-RU"/>
        </w:rPr>
      </w:pP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2.2. Наименование органа местного самоуправления, непосредственно предоставляющего муниципальную услугу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2.2.1. Предоставление муниципальной услуги осуществляется Администрацией.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59626F">
          <w:rPr>
            <w:rFonts w:eastAsiaTheme="minorEastAsia"/>
            <w:szCs w:val="28"/>
            <w:lang w:eastAsia="ru-RU"/>
          </w:rPr>
          <w:t>подразделе 2.6</w:t>
        </w:r>
      </w:hyperlink>
      <w:r w:rsidRPr="0059626F">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с:</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2.3. Описание результата предоставления муниципальной услуги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2.3.1. Результатом предоставления муниципальной услуги является: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В случае положительного решения: соглашение о перераспределении земель и (или) земельных участков.</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В случае отрицательного решения: уведомление об отказе в предоставлении услуги.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1) при личной явке</w:t>
      </w:r>
      <w:r w:rsidR="001B2DCE" w:rsidRPr="0059626F">
        <w:rPr>
          <w:rFonts w:eastAsiaTheme="minorEastAsia"/>
          <w:szCs w:val="28"/>
          <w:lang w:eastAsia="ru-RU"/>
        </w:rPr>
        <w:t xml:space="preserve"> </w:t>
      </w:r>
      <w:r w:rsidRPr="0059626F">
        <w:rPr>
          <w:rFonts w:eastAsiaTheme="minorEastAsia"/>
          <w:szCs w:val="28"/>
          <w:lang w:eastAsia="ru-RU"/>
        </w:rPr>
        <w:t>в Администрацию Крымского сельского поселения;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2) без личной явки: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почтовым отправлением;</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в электронной форме через личный кабинет заявителя на ЕПГУ.</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1) документа на бумажном носителе;</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2.3.2. Промежуточными результатами предоставления муниципальной услуги являются: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направление Заявителю согласия на заключение соглашения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2.4.1. В срок не более чем двадцать дней со дня поступления заявления о </w:t>
      </w:r>
      <w:r w:rsidRPr="0059626F">
        <w:rPr>
          <w:szCs w:val="28"/>
          <w:lang w:eastAsia="ru-RU"/>
        </w:rPr>
        <w:lastRenderedPageBreak/>
        <w:t>перераспределении земельных участков уполномоченный орган по результатам его рассмотрения совершает одно из следующих действий:</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w:anchor="P145">
        <w:r w:rsidRPr="0059626F">
          <w:rPr>
            <w:szCs w:val="28"/>
            <w:lang w:eastAsia="ru-RU"/>
          </w:rPr>
          <w:t>пунктами 2.7</w:t>
        </w:r>
      </w:hyperlink>
      <w:r w:rsidRPr="0059626F">
        <w:rPr>
          <w:szCs w:val="28"/>
          <w:lang w:eastAsia="ru-RU"/>
        </w:rPr>
        <w:t>.</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Заявитель обязан подписать это соглашение не позднее чем в течение двадцати дней со дня его получения.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2.4.3. </w:t>
      </w:r>
      <w:r w:rsidRPr="0059626F">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 Перечень документов, необходимых для предоставления муниципальной услуги:</w:t>
      </w:r>
      <w:bookmarkStart w:id="1" w:name="P105"/>
      <w:bookmarkEnd w:id="1"/>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2.5.1. </w:t>
      </w:r>
      <w:hyperlink w:anchor="P238">
        <w:r w:rsidRPr="0059626F">
          <w:rPr>
            <w:szCs w:val="28"/>
            <w:lang w:eastAsia="ru-RU"/>
          </w:rPr>
          <w:t>Заявление</w:t>
        </w:r>
      </w:hyperlink>
      <w:r w:rsidRPr="0059626F">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2.5.2. Документ, удостоверяющий личность:</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временное удостоверение личности (для граждан Российской Федерации);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разрешение на временное проживание (для лиц без гражданства);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вид на жительство (для лиц без гражданства);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удостоверение беженца в Российской Федерации (для беженцев);</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свидетельство о предоставлении временного убежища на территории Российской Федерации.</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 Документ, подтверждающий полномочия представителя: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2.5.3.1. Для представителей физического лица: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2.5.3.1.1. Доверенность, оформленная в установленном законом порядке, на представление интересов заявителя.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2.5.3.1.2. Сведения о государственной регистрации рождения.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2.5.3.1.3. Свидетельство о государственной регистрации рождения, выданное </w:t>
      </w:r>
      <w:r w:rsidRPr="0059626F">
        <w:rPr>
          <w:szCs w:val="28"/>
          <w:lang w:eastAsia="ru-RU"/>
        </w:rPr>
        <w:lastRenderedPageBreak/>
        <w:t>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2.5.3.1.4. Акт органа опеки и попечительства о назначении опекуна или попечителя.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2.5.3.2. Для представителей юридического лица: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2.5.3.2.1. Доверенность, оформленная в установленном законом порядке, на представление интересов заявителя.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2.5.5. Правоустанавливающие или </w:t>
      </w:r>
      <w:proofErr w:type="spellStart"/>
      <w:r w:rsidRPr="0059626F">
        <w:rPr>
          <w:szCs w:val="28"/>
          <w:lang w:eastAsia="ru-RU"/>
        </w:rPr>
        <w:t>правоудостоверяющие</w:t>
      </w:r>
      <w:proofErr w:type="spellEnd"/>
      <w:r w:rsidRPr="0059626F">
        <w:rPr>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2.5.9. Выписка из Единого государственного реестра юридических лиц (далее - ЕГРЮЛ) (в случае обращения юридического лица).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2.5.12. Выписка из ЕГРН об объекте недвижимости (о земельном участке).</w:t>
      </w:r>
      <w:bookmarkStart w:id="5" w:name="P133"/>
      <w:bookmarkEnd w:id="5"/>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A23C0F" w:rsidRPr="0059626F" w:rsidRDefault="00A23C0F" w:rsidP="00A23C0F">
      <w:pPr>
        <w:widowControl w:val="0"/>
        <w:suppressAutoHyphens w:val="0"/>
        <w:autoSpaceDE w:val="0"/>
        <w:autoSpaceDN w:val="0"/>
        <w:ind w:firstLine="709"/>
        <w:jc w:val="both"/>
        <w:outlineLvl w:val="2"/>
        <w:rPr>
          <w:rFonts w:eastAsiaTheme="minorEastAsia"/>
          <w:szCs w:val="28"/>
          <w:lang w:eastAsia="ru-RU"/>
        </w:rPr>
      </w:pPr>
      <w:r w:rsidRPr="0059626F">
        <w:rPr>
          <w:szCs w:val="28"/>
          <w:lang w:eastAsia="ru-RU"/>
        </w:rPr>
        <w:t xml:space="preserve">2.5.14. Документы, указанные в </w:t>
      </w:r>
      <w:hyperlink w:anchor="P105">
        <w:r w:rsidRPr="0059626F">
          <w:rPr>
            <w:szCs w:val="28"/>
            <w:lang w:eastAsia="ru-RU"/>
          </w:rPr>
          <w:t>подпунктах 2.5.1</w:t>
        </w:r>
      </w:hyperlink>
      <w:r w:rsidRPr="0059626F">
        <w:rPr>
          <w:szCs w:val="28"/>
          <w:lang w:eastAsia="ru-RU"/>
        </w:rPr>
        <w:t xml:space="preserve"> - </w:t>
      </w:r>
      <w:hyperlink w:anchor="P128">
        <w:r w:rsidRPr="0059626F">
          <w:rPr>
            <w:szCs w:val="28"/>
            <w:lang w:eastAsia="ru-RU"/>
          </w:rPr>
          <w:t>2.5.8</w:t>
        </w:r>
      </w:hyperlink>
      <w:r w:rsidRPr="0059626F">
        <w:rPr>
          <w:szCs w:val="28"/>
          <w:lang w:eastAsia="ru-RU"/>
        </w:rPr>
        <w:t xml:space="preserve">, </w:t>
      </w:r>
      <w:hyperlink w:anchor="P133">
        <w:r w:rsidRPr="0059626F">
          <w:rPr>
            <w:szCs w:val="28"/>
            <w:lang w:eastAsia="ru-RU"/>
          </w:rPr>
          <w:t>2.5.13</w:t>
        </w:r>
      </w:hyperlink>
      <w:r w:rsidRPr="0059626F">
        <w:rPr>
          <w:szCs w:val="28"/>
          <w:lang w:eastAsia="ru-RU"/>
        </w:rPr>
        <w:t xml:space="preserve"> настоящего Административного регламента, предоставляются заявителем самостоятельно.</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 xml:space="preserve">Документы, указанные в </w:t>
      </w:r>
      <w:hyperlink w:anchor="P129">
        <w:r w:rsidRPr="0059626F">
          <w:rPr>
            <w:szCs w:val="28"/>
            <w:lang w:eastAsia="ru-RU"/>
          </w:rPr>
          <w:t>подпункте 2.5.9</w:t>
        </w:r>
      </w:hyperlink>
      <w:r w:rsidRPr="0059626F">
        <w:rPr>
          <w:szCs w:val="28"/>
          <w:lang w:eastAsia="ru-RU"/>
        </w:rPr>
        <w:t xml:space="preserve"> - </w:t>
      </w:r>
      <w:hyperlink w:anchor="P132">
        <w:r w:rsidRPr="0059626F">
          <w:rPr>
            <w:szCs w:val="28"/>
            <w:lang w:eastAsia="ru-RU"/>
          </w:rPr>
          <w:t>2.5.12</w:t>
        </w:r>
      </w:hyperlink>
      <w:r w:rsidRPr="0059626F">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w:t>
      </w:r>
      <w:r w:rsidRPr="0059626F">
        <w:rPr>
          <w:szCs w:val="28"/>
          <w:lang w:eastAsia="ru-RU"/>
        </w:rPr>
        <w:lastRenderedPageBreak/>
        <w:t>вправе представить указанные документы вместе с заявлением по собственной инициативе.</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 xml:space="preserve">2.6. </w:t>
      </w:r>
      <w:r w:rsidRPr="0059626F">
        <w:rPr>
          <w:rFonts w:eastAsiaTheme="minorEastAsia"/>
          <w:szCs w:val="28"/>
          <w:lang w:eastAsia="ru-RU"/>
        </w:rPr>
        <w:t xml:space="preserve">Исчерпывающий перечень оснований </w:t>
      </w:r>
      <w:r w:rsidRPr="0059626F">
        <w:rPr>
          <w:szCs w:val="28"/>
          <w:lang w:eastAsia="ru-RU"/>
        </w:rPr>
        <w:t>для отказа в приеме документов либо возврата заявления с документами:</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2.6.1. Основания для отказа в приеме документов:</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2.6.1.1. Обращение с заявлением о предоставлении муниципальной услуги неуполномоченного лица.</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2.6.2. Основания для возврата заявления с документами:</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2.6.2.2. Заявление о предоставлении земельного участка подано в иной уполномоченный орган.</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59626F">
          <w:rPr>
            <w:szCs w:val="28"/>
            <w:lang w:eastAsia="ru-RU"/>
          </w:rPr>
          <w:t>пунктом 2.5.1</w:t>
        </w:r>
      </w:hyperlink>
      <w:r w:rsidRPr="0059626F">
        <w:rPr>
          <w:szCs w:val="28"/>
          <w:lang w:eastAsia="ru-RU"/>
        </w:rPr>
        <w:t xml:space="preserve"> - </w:t>
      </w:r>
      <w:hyperlink w:anchor="P128">
        <w:r w:rsidRPr="0059626F">
          <w:rPr>
            <w:szCs w:val="28"/>
            <w:lang w:eastAsia="ru-RU"/>
          </w:rPr>
          <w:t>2.5.8</w:t>
        </w:r>
      </w:hyperlink>
      <w:r w:rsidRPr="0059626F">
        <w:rPr>
          <w:szCs w:val="28"/>
          <w:lang w:eastAsia="ru-RU"/>
        </w:rPr>
        <w:t xml:space="preserve">, </w:t>
      </w:r>
      <w:hyperlink w:anchor="P133">
        <w:r w:rsidRPr="0059626F">
          <w:rPr>
            <w:szCs w:val="28"/>
            <w:lang w:eastAsia="ru-RU"/>
          </w:rPr>
          <w:t>2.5.13 раздела 2</w:t>
        </w:r>
      </w:hyperlink>
      <w:r w:rsidRPr="0059626F">
        <w:rPr>
          <w:szCs w:val="28"/>
          <w:lang w:eastAsia="ru-RU"/>
        </w:rPr>
        <w:t xml:space="preserve"> Административного регламента, возложена на заявителя.</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 xml:space="preserve">2.7. Основаниями для отказа в предоставлении муниципальной услуги являются основания, указанные </w:t>
      </w:r>
      <w:hyperlink r:id="rId14">
        <w:r w:rsidRPr="0059626F">
          <w:rPr>
            <w:szCs w:val="28"/>
            <w:lang w:eastAsia="ru-RU"/>
          </w:rPr>
          <w:t>пункте 9 статьи 39.29</w:t>
        </w:r>
      </w:hyperlink>
      <w:r w:rsidRPr="0059626F">
        <w:rPr>
          <w:szCs w:val="28"/>
          <w:lang w:eastAsia="ru-RU"/>
        </w:rPr>
        <w:t xml:space="preserve"> Земельного кодекса Российской Федерации.</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2.8. Запрещено требовать от заявителя:</w:t>
      </w:r>
    </w:p>
    <w:p w:rsidR="00A23C0F" w:rsidRPr="0059626F" w:rsidRDefault="00A23C0F" w:rsidP="00A23C0F">
      <w:pPr>
        <w:widowControl w:val="0"/>
        <w:suppressAutoHyphens w:val="0"/>
        <w:autoSpaceDE w:val="0"/>
        <w:autoSpaceDN w:val="0"/>
        <w:ind w:firstLine="709"/>
        <w:jc w:val="both"/>
        <w:outlineLvl w:val="2"/>
        <w:rPr>
          <w:szCs w:val="28"/>
          <w:lang w:eastAsia="ru-RU"/>
        </w:rPr>
      </w:pPr>
      <w:r w:rsidRPr="0059626F">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szCs w:val="28"/>
          <w:lang w:eastAsia="ru-RU"/>
        </w:rPr>
        <w:t xml:space="preserve">2.8.2. </w:t>
      </w:r>
      <w:r w:rsidRPr="0059626F">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а именно:</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 документы воинского учета;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 Заявитель вправе представить указанные документы и информацию в органы, предоставляющие муниципальные услуги, по собственной инициативе;</w:t>
      </w:r>
    </w:p>
    <w:p w:rsidR="001B2DCE" w:rsidRPr="0059626F" w:rsidRDefault="001B2DCE" w:rsidP="001B2DCE">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15) </w:t>
      </w:r>
      <w:r w:rsidR="00A23C0F" w:rsidRPr="0059626F">
        <w:rPr>
          <w:rFonts w:eastAsiaTheme="minorEastAsia"/>
          <w:szCs w:val="28"/>
          <w:lang w:eastAsia="ru-RU"/>
        </w:rPr>
        <w:t xml:space="preserve">осуществления действий, в том числе согласований, необходимых для </w:t>
      </w:r>
      <w:r w:rsidR="00A23C0F" w:rsidRPr="0059626F">
        <w:rPr>
          <w:rFonts w:eastAsiaTheme="minorEastAsia"/>
          <w:szCs w:val="28"/>
          <w:lang w:eastAsia="ru-RU"/>
        </w:rPr>
        <w:lastRenderedPageBreak/>
        <w:t>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w:t>
      </w:r>
      <w:r w:rsidRPr="0059626F">
        <w:rPr>
          <w:rFonts w:eastAsiaTheme="minorEastAsia"/>
          <w:szCs w:val="28"/>
          <w:lang w:eastAsia="ru-RU"/>
        </w:rPr>
        <w:t xml:space="preserve"> </w:t>
      </w:r>
      <w:r w:rsidR="00A23C0F" w:rsidRPr="0059626F">
        <w:rPr>
          <w:rFonts w:eastAsiaTheme="minorEastAsia"/>
          <w:szCs w:val="28"/>
          <w:lang w:eastAsia="ru-RU"/>
        </w:rPr>
        <w:t>закона</w:t>
      </w:r>
      <w:r w:rsidRPr="0059626F">
        <w:rPr>
          <w:rFonts w:eastAsiaTheme="minorEastAsia"/>
          <w:szCs w:val="28"/>
          <w:lang w:eastAsia="ru-RU"/>
        </w:rPr>
        <w:t xml:space="preserve"> </w:t>
      </w:r>
      <w:r w:rsidR="00A23C0F" w:rsidRPr="0059626F">
        <w:rPr>
          <w:rFonts w:eastAsiaTheme="minorEastAsia"/>
          <w:szCs w:val="28"/>
          <w:lang w:eastAsia="ru-RU"/>
        </w:rPr>
        <w:t>от</w:t>
      </w:r>
      <w:r w:rsidRPr="0059626F">
        <w:rPr>
          <w:rFonts w:eastAsiaTheme="minorEastAsia"/>
          <w:szCs w:val="28"/>
          <w:lang w:eastAsia="ru-RU"/>
        </w:rPr>
        <w:t xml:space="preserve"> </w:t>
      </w:r>
      <w:r w:rsidR="00A23C0F" w:rsidRPr="0059626F">
        <w:rPr>
          <w:rFonts w:eastAsiaTheme="minorEastAsia"/>
          <w:szCs w:val="28"/>
          <w:lang w:eastAsia="ru-RU"/>
        </w:rPr>
        <w:t>27.07.2010</w:t>
      </w:r>
      <w:r w:rsidRPr="0059626F">
        <w:rPr>
          <w:rFonts w:eastAsiaTheme="minorEastAsia"/>
          <w:szCs w:val="28"/>
          <w:lang w:eastAsia="ru-RU"/>
        </w:rPr>
        <w:t xml:space="preserve"> </w:t>
      </w:r>
      <w:r w:rsidR="00A23C0F" w:rsidRPr="0059626F">
        <w:rPr>
          <w:rFonts w:eastAsiaTheme="minorEastAsia"/>
          <w:szCs w:val="28"/>
          <w:lang w:eastAsia="ru-RU"/>
        </w:rPr>
        <w:t>№ 210-ФЗ;</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 </w:t>
      </w:r>
      <w:r w:rsidR="001B2DCE" w:rsidRPr="0059626F">
        <w:rPr>
          <w:rFonts w:eastAsiaTheme="minorEastAsia"/>
          <w:szCs w:val="28"/>
          <w:lang w:eastAsia="ru-RU"/>
        </w:rPr>
        <w:t xml:space="preserve">16) </w:t>
      </w:r>
      <w:r w:rsidRPr="0059626F">
        <w:rPr>
          <w:rFonts w:eastAsiaTheme="minorEastAsia"/>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 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A23C0F" w:rsidRPr="0059626F" w:rsidRDefault="00976DCB"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д) </w:t>
      </w:r>
      <w:r w:rsidR="00A23C0F" w:rsidRPr="0059626F">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tooltip="Федеральный закон от 27.07.2010 N 210-ФЗ (ред. от 28.12.2024) &quot;Об организации предоставления государственных и муниципальных услуг&quot; {КонсультантПлюс}">
        <w:r w:rsidR="00A23C0F" w:rsidRPr="0059626F">
          <w:rPr>
            <w:rFonts w:eastAsiaTheme="minorEastAsia"/>
            <w:szCs w:val="28"/>
            <w:lang w:eastAsia="ru-RU"/>
          </w:rPr>
          <w:t>пунктом 7.2 части 1 статьи 16</w:t>
        </w:r>
      </w:hyperlink>
      <w:r w:rsidR="00A23C0F" w:rsidRPr="0059626F">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w:t>
      </w:r>
      <w:r w:rsidR="00A23C0F" w:rsidRPr="0059626F">
        <w:rPr>
          <w:rFonts w:eastAsiaTheme="minorEastAsia"/>
          <w:szCs w:val="28"/>
          <w:lang w:eastAsia="ru-RU"/>
        </w:rPr>
        <w:lastRenderedPageBreak/>
        <w:t>случаев, установленных федеральными законами.</w:t>
      </w:r>
    </w:p>
    <w:p w:rsidR="00A23C0F"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2.8.3. Запрещено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Основания для приостановления предоставления муниципальной услуги не предусмотрены.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Муниципальная услуга предоставляется бесплатно.</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Регистрация запроса заявителя о предоставлении муниципальной услуги при ли</w:t>
      </w:r>
      <w:r w:rsidR="000D0BDB" w:rsidRPr="0059626F">
        <w:rPr>
          <w:rFonts w:eastAsiaTheme="minorEastAsia"/>
          <w:szCs w:val="28"/>
          <w:lang w:eastAsia="ru-RU"/>
        </w:rPr>
        <w:t xml:space="preserve">чном обращении в Администрацию </w:t>
      </w:r>
      <w:r w:rsidRPr="0059626F">
        <w:rPr>
          <w:rFonts w:eastAsiaTheme="minorEastAsia"/>
          <w:szCs w:val="28"/>
          <w:lang w:eastAsia="ru-RU"/>
        </w:rPr>
        <w:t>осуществляется в день поступления запроса.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w:t>
      </w:r>
      <w:r w:rsidRPr="0059626F">
        <w:rPr>
          <w:rFonts w:eastAsiaTheme="minorEastAsia"/>
          <w:szCs w:val="28"/>
          <w:lang w:eastAsia="ru-RU"/>
        </w:rPr>
        <w:lastRenderedPageBreak/>
        <w:t>первый рабочий день, следующий за выходным или нерабочим праздничным днем.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w:t>
      </w:r>
      <w:r w:rsidR="004134DF" w:rsidRPr="0059626F">
        <w:rPr>
          <w:rFonts w:eastAsiaTheme="minorEastAsia"/>
          <w:szCs w:val="28"/>
          <w:lang w:eastAsia="ru-RU"/>
        </w:rPr>
        <w:t>, а также информацию о режиме его</w:t>
      </w:r>
      <w:r w:rsidRPr="0059626F">
        <w:rPr>
          <w:rFonts w:eastAsiaTheme="minorEastAsia"/>
          <w:szCs w:val="28"/>
          <w:lang w:eastAsia="ru-RU"/>
        </w:rPr>
        <w:t xml:space="preserve"> работы.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2.15.6</w:t>
      </w:r>
      <w:r w:rsidR="00A23C0F" w:rsidRPr="0059626F">
        <w:rPr>
          <w:rFonts w:eastAsiaTheme="minorEastAsia"/>
          <w:szCs w:val="28"/>
          <w:lang w:eastAsia="ru-RU"/>
        </w:rPr>
        <w:t>. При необходимости работником Администрации инвалиду оказывается помощь в преодолении барьеров, мешающих получению им услуг наравне с другими лицами.</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2.15.7</w:t>
      </w:r>
      <w:r w:rsidR="00A23C0F" w:rsidRPr="0059626F">
        <w:rPr>
          <w:rFonts w:eastAsiaTheme="minorEastAsia"/>
          <w:szCs w:val="28"/>
          <w:lang w:eastAsia="ru-RU"/>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2.15.8</w:t>
      </w:r>
      <w:r w:rsidR="00A23C0F" w:rsidRPr="0059626F">
        <w:rPr>
          <w:rFonts w:eastAsiaTheme="minorEastAsia"/>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A23C0F" w:rsidRPr="0059626F">
        <w:rPr>
          <w:rFonts w:eastAsiaTheme="minorEastAsia"/>
          <w:szCs w:val="28"/>
          <w:lang w:eastAsia="ru-RU"/>
        </w:rPr>
        <w:t>сурдопереводчика</w:t>
      </w:r>
      <w:proofErr w:type="spellEnd"/>
      <w:r w:rsidR="00A23C0F" w:rsidRPr="0059626F">
        <w:rPr>
          <w:rFonts w:eastAsiaTheme="minorEastAsia"/>
          <w:szCs w:val="28"/>
          <w:lang w:eastAsia="ru-RU"/>
        </w:rPr>
        <w:t xml:space="preserve"> и </w:t>
      </w:r>
      <w:proofErr w:type="spellStart"/>
      <w:r w:rsidR="00A23C0F" w:rsidRPr="0059626F">
        <w:rPr>
          <w:rFonts w:eastAsiaTheme="minorEastAsia"/>
          <w:szCs w:val="28"/>
          <w:lang w:eastAsia="ru-RU"/>
        </w:rPr>
        <w:t>тифлосурдопереводчика</w:t>
      </w:r>
      <w:proofErr w:type="spellEnd"/>
      <w:r w:rsidR="00A23C0F" w:rsidRPr="0059626F">
        <w:rPr>
          <w:rFonts w:eastAsiaTheme="minorEastAsia"/>
          <w:szCs w:val="28"/>
          <w:lang w:eastAsia="ru-RU"/>
        </w:rPr>
        <w:t>.</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2.15.9</w:t>
      </w:r>
      <w:r w:rsidR="00A23C0F" w:rsidRPr="0059626F">
        <w:rPr>
          <w:rFonts w:eastAsiaTheme="minorEastAsia"/>
          <w:szCs w:val="28"/>
          <w:lang w:eastAsia="ru-RU"/>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2.15.1</w:t>
      </w:r>
      <w:r w:rsidR="00D0233E" w:rsidRPr="0059626F">
        <w:rPr>
          <w:rFonts w:eastAsiaTheme="minorEastAsia"/>
          <w:szCs w:val="28"/>
          <w:lang w:eastAsia="ru-RU"/>
        </w:rPr>
        <w:t>0</w:t>
      </w:r>
      <w:r w:rsidRPr="0059626F">
        <w:rPr>
          <w:rFonts w:eastAsiaTheme="minorEastAsia"/>
          <w:szCs w:val="28"/>
          <w:lang w:eastAsia="ru-RU"/>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2.15.11</w:t>
      </w:r>
      <w:r w:rsidR="00A23C0F" w:rsidRPr="0059626F">
        <w:rPr>
          <w:rFonts w:eastAsiaTheme="minorEastAsia"/>
          <w:szCs w:val="28"/>
          <w:lang w:eastAsia="ru-RU"/>
        </w:rPr>
        <w:t>. Помещения приема и выдачи документов должны предусматривать места для ожидания, информирования и приема заявителей.</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2.15.12</w:t>
      </w:r>
      <w:r w:rsidR="00A23C0F" w:rsidRPr="0059626F">
        <w:rPr>
          <w:rFonts w:eastAsiaTheme="minorEastAsia"/>
          <w:szCs w:val="28"/>
          <w:lang w:eastAsia="ru-RU"/>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A23C0F" w:rsidRPr="0059626F">
        <w:rPr>
          <w:rFonts w:eastAsiaTheme="minorEastAsia"/>
          <w:szCs w:val="28"/>
          <w:lang w:eastAsia="ru-RU"/>
        </w:rPr>
        <w:lastRenderedPageBreak/>
        <w:t>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2.15.13</w:t>
      </w:r>
      <w:r w:rsidR="00A23C0F" w:rsidRPr="0059626F">
        <w:rPr>
          <w:rFonts w:eastAsiaTheme="minorEastAsia"/>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2.16. Показатели доступности и качества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2.16.1. Показателями доступности муниципальной услуги являются: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возможность получения муниципальной услуги в электронной форме;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допуск на объекты </w:t>
      </w:r>
      <w:proofErr w:type="spellStart"/>
      <w:r w:rsidRPr="0059626F">
        <w:rPr>
          <w:rFonts w:eastAsiaTheme="minorEastAsia"/>
          <w:szCs w:val="28"/>
          <w:lang w:eastAsia="ru-RU"/>
        </w:rPr>
        <w:t>сурдопереводчика</w:t>
      </w:r>
      <w:proofErr w:type="spellEnd"/>
      <w:r w:rsidRPr="0059626F">
        <w:rPr>
          <w:rFonts w:eastAsiaTheme="minorEastAsia"/>
          <w:szCs w:val="28"/>
          <w:lang w:eastAsia="ru-RU"/>
        </w:rPr>
        <w:t xml:space="preserve"> и </w:t>
      </w:r>
      <w:proofErr w:type="spellStart"/>
      <w:r w:rsidRPr="0059626F">
        <w:rPr>
          <w:rFonts w:eastAsiaTheme="minorEastAsia"/>
          <w:szCs w:val="28"/>
          <w:lang w:eastAsia="ru-RU"/>
        </w:rPr>
        <w:t>тифлосурдопереводчика</w:t>
      </w:r>
      <w:proofErr w:type="spellEnd"/>
      <w:r w:rsidRPr="0059626F">
        <w:rPr>
          <w:rFonts w:eastAsiaTheme="minorEastAsia"/>
          <w:szCs w:val="28"/>
          <w:lang w:eastAsia="ru-RU"/>
        </w:rPr>
        <w:t>;</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2.16.2. Показателями качества муниципальной услуги являются: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соблюдение срока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соблюдение времени ожидания в очереди при подаче запроса и получении результата;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обращения при получении результата в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отсутствие жалоб на действия или бездействия должностных лиц Администрации.</w:t>
      </w:r>
    </w:p>
    <w:p w:rsidR="00D0233E" w:rsidRPr="0059626F" w:rsidRDefault="00A23C0F" w:rsidP="00A23C0F">
      <w:pPr>
        <w:widowControl w:val="0"/>
        <w:suppressAutoHyphens w:val="0"/>
        <w:autoSpaceDE w:val="0"/>
        <w:autoSpaceDN w:val="0"/>
        <w:ind w:firstLine="709"/>
        <w:jc w:val="both"/>
        <w:rPr>
          <w:szCs w:val="28"/>
          <w:lang w:eastAsia="ru-RU"/>
        </w:rPr>
      </w:pPr>
      <w:r w:rsidRPr="0059626F">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w:t>
      </w:r>
      <w:r w:rsidRPr="0059626F">
        <w:rPr>
          <w:szCs w:val="28"/>
          <w:lang w:eastAsia="ru-RU"/>
        </w:rPr>
        <w:lastRenderedPageBreak/>
        <w:t xml:space="preserve">том числе с использованием региональной государственной информационной системы «Единый портал государственных и муниципальных услуг (функций)». </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59626F">
        <w:rPr>
          <w:rFonts w:eastAsiaTheme="minorEastAsia"/>
          <w:szCs w:val="28"/>
          <w:lang w:eastAsia="ru-RU"/>
        </w:rPr>
        <w:t>госуслуг</w:t>
      </w:r>
      <w:proofErr w:type="spellEnd"/>
      <w:r w:rsidRPr="0059626F">
        <w:rPr>
          <w:rFonts w:eastAsiaTheme="minorEastAsia"/>
          <w:szCs w:val="28"/>
          <w:lang w:eastAsia="ru-RU"/>
        </w:rPr>
        <w:t>, на официальном сайте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заявление в форме электронного документа направляется в виде файла в форматах </w:t>
      </w:r>
      <w:proofErr w:type="spellStart"/>
      <w:r w:rsidRPr="0059626F">
        <w:rPr>
          <w:rFonts w:eastAsiaTheme="minorEastAsia"/>
          <w:szCs w:val="28"/>
          <w:lang w:eastAsia="ru-RU"/>
        </w:rPr>
        <w:t>doc</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docx</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txt</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xls</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xlsx</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rtf</w:t>
      </w:r>
      <w:proofErr w:type="spellEnd"/>
      <w:r w:rsidRPr="0059626F">
        <w:rPr>
          <w:rFonts w:eastAsiaTheme="minorEastAsia"/>
          <w:szCs w:val="28"/>
          <w:lang w:eastAsia="ru-RU"/>
        </w:rPr>
        <w:t>;</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9626F">
        <w:rPr>
          <w:rFonts w:eastAsiaTheme="minorEastAsia"/>
          <w:szCs w:val="28"/>
          <w:lang w:eastAsia="ru-RU"/>
        </w:rPr>
        <w:t>pdf</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tif</w:t>
      </w:r>
      <w:proofErr w:type="spellEnd"/>
      <w:r w:rsidRPr="0059626F">
        <w:rPr>
          <w:rFonts w:eastAsiaTheme="minorEastAsia"/>
          <w:szCs w:val="28"/>
          <w:lang w:eastAsia="ru-RU"/>
        </w:rPr>
        <w:t>;</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качество предоставляемых электронных документов (электронных образов документов) в форматах </w:t>
      </w:r>
      <w:proofErr w:type="spellStart"/>
      <w:r w:rsidRPr="0059626F">
        <w:rPr>
          <w:rFonts w:eastAsiaTheme="minorEastAsia"/>
          <w:szCs w:val="28"/>
          <w:lang w:eastAsia="ru-RU"/>
        </w:rPr>
        <w:t>pdf</w:t>
      </w:r>
      <w:proofErr w:type="spellEnd"/>
      <w:r w:rsidRPr="0059626F">
        <w:rPr>
          <w:rFonts w:eastAsiaTheme="minorEastAsia"/>
          <w:szCs w:val="28"/>
          <w:lang w:eastAsia="ru-RU"/>
        </w:rPr>
        <w:t xml:space="preserve">, </w:t>
      </w:r>
      <w:proofErr w:type="spellStart"/>
      <w:r w:rsidRPr="0059626F">
        <w:rPr>
          <w:rFonts w:eastAsiaTheme="minorEastAsia"/>
          <w:szCs w:val="28"/>
          <w:lang w:eastAsia="ru-RU"/>
        </w:rPr>
        <w:t>tif</w:t>
      </w:r>
      <w:proofErr w:type="spellEnd"/>
      <w:r w:rsidRPr="0059626F">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простой электронной подписью заявителя (представителя заявителя);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усиленной квалифицированной электронной подписью заявителя (представителя заявителя).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лица, действующего от имени юридического лица без доверенности;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2.19.7. В случае если федеральными законами и изданными в соответствии с </w:t>
      </w:r>
      <w:r w:rsidRPr="0059626F">
        <w:rPr>
          <w:rFonts w:eastAsiaTheme="minorEastAsia"/>
          <w:szCs w:val="28"/>
          <w:lang w:eastAsia="ru-RU"/>
        </w:rPr>
        <w:lastRenderedPageBreak/>
        <w:t>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2.19.8.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p>
    <w:p w:rsidR="00A23C0F" w:rsidRPr="0059626F" w:rsidRDefault="00A23C0F" w:rsidP="00A23C0F">
      <w:pPr>
        <w:widowControl w:val="0"/>
        <w:suppressAutoHyphens w:val="0"/>
        <w:autoSpaceDE w:val="0"/>
        <w:autoSpaceDN w:val="0"/>
        <w:jc w:val="center"/>
        <w:rPr>
          <w:rFonts w:eastAsiaTheme="minorEastAsia"/>
          <w:b/>
          <w:szCs w:val="28"/>
          <w:lang w:eastAsia="ru-RU"/>
        </w:rPr>
      </w:pPr>
      <w:r w:rsidRPr="0059626F">
        <w:rPr>
          <w:rFonts w:eastAsiaTheme="minorEastAsia"/>
          <w:b/>
          <w:szCs w:val="28"/>
          <w:lang w:eastAsia="ru-RU"/>
        </w:rPr>
        <w:t>3. Состав, последовательность и сроки выполнения</w:t>
      </w:r>
    </w:p>
    <w:p w:rsidR="00A23C0F" w:rsidRPr="0059626F" w:rsidRDefault="00A23C0F" w:rsidP="00A23C0F">
      <w:pPr>
        <w:widowControl w:val="0"/>
        <w:suppressAutoHyphens w:val="0"/>
        <w:autoSpaceDE w:val="0"/>
        <w:autoSpaceDN w:val="0"/>
        <w:jc w:val="center"/>
        <w:rPr>
          <w:rFonts w:eastAsiaTheme="minorEastAsia"/>
          <w:b/>
          <w:szCs w:val="28"/>
          <w:lang w:eastAsia="ru-RU"/>
        </w:rPr>
      </w:pPr>
      <w:r w:rsidRPr="0059626F">
        <w:rPr>
          <w:rFonts w:eastAsiaTheme="minorEastAsia"/>
          <w:b/>
          <w:szCs w:val="28"/>
          <w:lang w:eastAsia="ru-RU"/>
        </w:rPr>
        <w:t>административных процедур, требования к порядку их</w:t>
      </w:r>
    </w:p>
    <w:p w:rsidR="00A23C0F" w:rsidRPr="0059626F" w:rsidRDefault="00A23C0F" w:rsidP="00A23C0F">
      <w:pPr>
        <w:widowControl w:val="0"/>
        <w:suppressAutoHyphens w:val="0"/>
        <w:autoSpaceDE w:val="0"/>
        <w:autoSpaceDN w:val="0"/>
        <w:jc w:val="center"/>
        <w:rPr>
          <w:rFonts w:eastAsiaTheme="minorEastAsia"/>
          <w:b/>
          <w:szCs w:val="28"/>
          <w:lang w:eastAsia="ru-RU"/>
        </w:rPr>
      </w:pPr>
      <w:r w:rsidRPr="0059626F">
        <w:rPr>
          <w:rFonts w:eastAsiaTheme="minorEastAsia"/>
          <w:b/>
          <w:szCs w:val="28"/>
          <w:lang w:eastAsia="ru-RU"/>
        </w:rPr>
        <w:t>выполнения, в том числе особенности выполнения</w:t>
      </w:r>
    </w:p>
    <w:p w:rsidR="00A23C0F" w:rsidRPr="0059626F" w:rsidRDefault="00A23C0F" w:rsidP="00D0233E">
      <w:pPr>
        <w:widowControl w:val="0"/>
        <w:suppressAutoHyphens w:val="0"/>
        <w:autoSpaceDE w:val="0"/>
        <w:autoSpaceDN w:val="0"/>
        <w:jc w:val="center"/>
        <w:rPr>
          <w:rFonts w:eastAsiaTheme="minorEastAsia"/>
          <w:b/>
          <w:szCs w:val="28"/>
          <w:lang w:eastAsia="ru-RU"/>
        </w:rPr>
      </w:pPr>
      <w:r w:rsidRPr="0059626F">
        <w:rPr>
          <w:rFonts w:eastAsiaTheme="minorEastAsia"/>
          <w:b/>
          <w:szCs w:val="28"/>
          <w:lang w:eastAsia="ru-RU"/>
        </w:rPr>
        <w:t>административны</w:t>
      </w:r>
      <w:r w:rsidR="00D0233E" w:rsidRPr="0059626F">
        <w:rPr>
          <w:rFonts w:eastAsiaTheme="minorEastAsia"/>
          <w:b/>
          <w:szCs w:val="28"/>
          <w:lang w:eastAsia="ru-RU"/>
        </w:rPr>
        <w:t>х процедур в электронной форме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Предоставление муниципальной услуги включает в себя следующие административные процедуры: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прием и регистрация заявления и пакета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выдача (направление) результата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3.1. Прием и регистрация заявления и пакета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Основание для начала административной процедуры: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при личном обращении в Администрацию;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 при личном обращении в МФЦ;</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почтовым отправлением;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посредством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3.1.1. При обращении заявителя в Администрацию.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Специалист Администрации, ответственный за прием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Доведение исполнения муниципальной услуги до специалиста уполномоченного отдела осуществляется в порядке общего делопроизводства.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3.1.</w:t>
      </w:r>
      <w:r w:rsidR="00D0233E" w:rsidRPr="0059626F">
        <w:rPr>
          <w:rFonts w:eastAsiaTheme="minorEastAsia"/>
          <w:szCs w:val="28"/>
          <w:lang w:eastAsia="ru-RU"/>
        </w:rPr>
        <w:t>2</w:t>
      </w:r>
      <w:r w:rsidRPr="0059626F">
        <w:rPr>
          <w:rFonts w:eastAsiaTheme="minorEastAsia"/>
          <w:szCs w:val="28"/>
          <w:lang w:eastAsia="ru-RU"/>
        </w:rPr>
        <w:t>. При направлении заявления и пакета документов по почте в адрес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Доведение исполнения муниципальной услуги до ответственного специалиста осуществляется в порядке общего делопроизводства.</w:t>
      </w:r>
    </w:p>
    <w:p w:rsidR="00A23C0F" w:rsidRPr="0059626F" w:rsidRDefault="00D0233E"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3.1.3</w:t>
      </w:r>
      <w:r w:rsidR="00A23C0F" w:rsidRPr="0059626F">
        <w:rPr>
          <w:rFonts w:eastAsiaTheme="minorEastAsia"/>
          <w:szCs w:val="28"/>
          <w:lang w:eastAsia="ru-RU"/>
        </w:rPr>
        <w:t>. При направлении заявления и пакета документов посредством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Уполномоченный отдел и административный регламент определяются автоматически.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 xml:space="preserve">Заявителю в личный кабинет Портала </w:t>
      </w:r>
      <w:proofErr w:type="spellStart"/>
      <w:r w:rsidRPr="0059626F">
        <w:rPr>
          <w:rFonts w:eastAsiaTheme="minorEastAsia"/>
          <w:szCs w:val="28"/>
          <w:lang w:eastAsia="ru-RU"/>
        </w:rPr>
        <w:t>госуслуг</w:t>
      </w:r>
      <w:proofErr w:type="spellEnd"/>
      <w:r w:rsidRPr="0059626F">
        <w:rPr>
          <w:rFonts w:eastAsiaTheme="minorEastAsia"/>
          <w:szCs w:val="28"/>
          <w:lang w:eastAsia="ru-RU"/>
        </w:rPr>
        <w:t xml:space="preserve"> в автоматическом режиме направляется входящий регистрационный номер заявления.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Доведение исполнения муниципальной услуги до специалиста уполномоченного отдела осуществляется в порядке общего делопроизводства.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59626F">
        <w:rPr>
          <w:rFonts w:eastAsiaTheme="minorEastAsia"/>
          <w:szCs w:val="28"/>
          <w:lang w:eastAsia="ru-RU"/>
        </w:rPr>
        <w:t>госуслуг</w:t>
      </w:r>
      <w:proofErr w:type="spellEnd"/>
      <w:r w:rsidRPr="0059626F">
        <w:rPr>
          <w:rFonts w:eastAsiaTheme="minorEastAsia"/>
          <w:szCs w:val="28"/>
          <w:lang w:eastAsia="ru-RU"/>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Максимальный срок исполнения данной административной процедуры - 1 рабочий день.</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23C0F" w:rsidRPr="0059626F" w:rsidRDefault="004D67DD"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1. </w:t>
      </w:r>
      <w:r w:rsidR="00A23C0F" w:rsidRPr="0059626F">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w:t>
      </w:r>
      <w:r w:rsidRPr="0059626F">
        <w:rPr>
          <w:rFonts w:eastAsiaTheme="minorEastAsia"/>
          <w:szCs w:val="28"/>
          <w:lang w:eastAsia="ru-RU"/>
        </w:rPr>
        <w:lastRenderedPageBreak/>
        <w:t>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 наименование органа или организации, направляющих межведомственный запрос;</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 наименование органа или организации, в адрес которых направляется межведомственный запрос;</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6) контактная информация для направления ответа на межведомственный запрос;</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7) дата направления межведомственного запроса;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7 Федерального закона от 27.07.2010 № 210-ФЗ «Об организации предоставления государственных и муниципальных услуг»).</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 Требования пунктов 1 - 9 части 1 статьи 7.2 Федерального закона от 27.07.2010 № 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Ответственным за выполнение административной процедуры является специалист </w:t>
      </w:r>
      <w:r w:rsidR="004D67DD" w:rsidRPr="0059626F">
        <w:rPr>
          <w:rFonts w:eastAsiaTheme="minorEastAsia"/>
          <w:szCs w:val="28"/>
          <w:lang w:eastAsia="ru-RU"/>
        </w:rPr>
        <w:t>Администрации</w:t>
      </w:r>
      <w:r w:rsidRPr="0059626F">
        <w:rPr>
          <w:rFonts w:eastAsiaTheme="minorEastAsia"/>
          <w:szCs w:val="28"/>
          <w:lang w:eastAsia="ru-RU"/>
        </w:rPr>
        <w:t>.</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Специалист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2) выписку из ЕГРН об объекте недвижимости (о здании и (или) сооружении, расположенном (</w:t>
      </w:r>
      <w:proofErr w:type="spellStart"/>
      <w:r w:rsidRPr="0059626F">
        <w:rPr>
          <w:rFonts w:eastAsiaTheme="minorEastAsia"/>
          <w:szCs w:val="28"/>
          <w:lang w:eastAsia="ru-RU"/>
        </w:rPr>
        <w:t>ых</w:t>
      </w:r>
      <w:proofErr w:type="spellEnd"/>
      <w:r w:rsidRPr="0059626F">
        <w:rPr>
          <w:rFonts w:eastAsiaTheme="minorEastAsia"/>
          <w:szCs w:val="28"/>
          <w:lang w:eastAsia="ru-RU"/>
        </w:rPr>
        <w:t>) на перераспределяемых земельных участках) в органе регистрации прав;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Максимальный срок исполнения административной процедуры составляет 5 рабочих дней.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порядке, установленного делопроизводства, утверждается подготовленный документ.</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Электронные документы подписываются усиленной квалифицированной электронной подписью.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Ответственным за выполнение административной процедуры является специалист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Результатом административной процедуры является: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соглашения о перераспределении земель и (или) земельных участков;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уведомление об отказе в предоставлении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Максимальный срок исполнения данной административной процедуры составляет 20 дней.</w:t>
      </w:r>
    </w:p>
    <w:p w:rsidR="004D67DD" w:rsidRPr="0059626F" w:rsidRDefault="00A23C0F" w:rsidP="004D67DD">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3.4. Выдача (направление) результата муниципальной услуги.</w:t>
      </w:r>
      <w:r w:rsidR="004D67DD" w:rsidRPr="0059626F">
        <w:rPr>
          <w:rFonts w:eastAsiaTheme="minorEastAsia"/>
          <w:szCs w:val="28"/>
          <w:lang w:eastAsia="ru-RU"/>
        </w:rPr>
        <w:t xml:space="preserve"> Содержание административного действия, продолжительность и (или) максимальный срок его выполнения.</w:t>
      </w:r>
    </w:p>
    <w:p w:rsidR="00A23C0F" w:rsidRPr="0059626F" w:rsidRDefault="004D67DD"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3.4.1. </w:t>
      </w:r>
      <w:r w:rsidR="00A23C0F" w:rsidRPr="0059626F">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3.4.2. Выдача результата муниципальной услуги при обращении заявителя в Администрацию.</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Выдача результата осуществляется в следующем порядке: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Заявитель прибывает в Администрацию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специалист Администрации знакомит заявителя с перечнем и содержанием выдаваемых документов;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3.4.3. Направление результата муниципальной услуги почтовым отправлением.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3.4.4. Направление результата муниципальной услуги с использованием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Ответственными за выполнение административной процедуры являются специалисты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Результатом административной процедуры является выдача (направление) заявителю результата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Способом фиксации результата административной процедуры является: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направлении почтой - отметка об отправке фиксируется в реестре заказной корреспонденции;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Максимальный срок исполнения данной административной процедуры составляет 1 рабочий день.</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На ЕПГУ размещаются образцы заполнения электронной формы запроса о предоставлении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формировании запроса заявителю обеспечивается: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 возможность печати на бумажном носителе копии электронной формы запроса;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lastRenderedPageBreak/>
        <w:t>6) возможность вернуться на любой из этапов заполнения электронной формы запроса без потери ранее введенной информации;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3.5.4. После регистрации запрос направляется специалисту Администрации, ответственному за предоставление муниципальной услуги.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При предоставлении услуги в электронной форме заявителю направляется: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A23C0F" w:rsidRPr="0059626F" w:rsidRDefault="00F20A46"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б</w:t>
      </w:r>
      <w:r w:rsidR="00A23C0F" w:rsidRPr="0059626F">
        <w:rPr>
          <w:rFonts w:eastAsiaTheme="minorEastAsia"/>
          <w:szCs w:val="28"/>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23C0F" w:rsidRPr="0059626F" w:rsidRDefault="00A23C0F" w:rsidP="00F20A46">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3.6. Порядок исправления допущенных опечаток и ошибок в выданных в результате предоставления муниципальной услуги документах.</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w:t>
      </w:r>
      <w:r w:rsidRPr="0059626F">
        <w:rPr>
          <w:rFonts w:eastAsiaTheme="minorEastAsia"/>
          <w:szCs w:val="28"/>
          <w:lang w:eastAsia="ru-RU"/>
        </w:rPr>
        <w:lastRenderedPageBreak/>
        <w:t>в порядке, установленном пунктами 3.1.1, 3.1.2, 3.1.3, 3.1.4 раздела 3 настоящего Административного регламента.</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Специалист уполномоченного отдела проводит проверку указанных в заявлении сведений.</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 случае отсутствия опечаток и (или) ошибок в документах, выданных 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r w:rsidRPr="0059626F">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p>
    <w:p w:rsidR="00A23C0F" w:rsidRPr="0059626F" w:rsidRDefault="00A23C0F" w:rsidP="00A23C0F">
      <w:pPr>
        <w:widowControl w:val="0"/>
        <w:suppressAutoHyphens w:val="0"/>
        <w:autoSpaceDE w:val="0"/>
        <w:autoSpaceDN w:val="0"/>
        <w:ind w:firstLine="709"/>
        <w:jc w:val="both"/>
        <w:rPr>
          <w:rFonts w:eastAsiaTheme="minorEastAsia"/>
          <w:szCs w:val="28"/>
          <w:lang w:eastAsia="ru-RU"/>
        </w:rPr>
      </w:pPr>
    </w:p>
    <w:p w:rsidR="00A23C0F" w:rsidRPr="0059626F" w:rsidRDefault="00A23C0F" w:rsidP="00A23C0F">
      <w:pPr>
        <w:widowControl w:val="0"/>
        <w:suppressAutoHyphens w:val="0"/>
        <w:autoSpaceDE w:val="0"/>
        <w:autoSpaceDN w:val="0"/>
        <w:jc w:val="both"/>
        <w:rPr>
          <w:rFonts w:eastAsiaTheme="minorEastAsia"/>
          <w:szCs w:val="28"/>
          <w:lang w:eastAsia="ru-RU"/>
        </w:rPr>
        <w:sectPr w:rsidR="00A23C0F" w:rsidRPr="0059626F" w:rsidSect="00A23C0F">
          <w:headerReference w:type="default" r:id="rId16"/>
          <w:footerReference w:type="default" r:id="rId17"/>
          <w:headerReference w:type="first" r:id="rId18"/>
          <w:footerReference w:type="first" r:id="rId19"/>
          <w:pgSz w:w="11906" w:h="16838"/>
          <w:pgMar w:top="567" w:right="567" w:bottom="567" w:left="1134" w:header="0" w:footer="0" w:gutter="0"/>
          <w:cols w:space="720"/>
          <w:titlePg/>
          <w:docGrid w:linePitch="381"/>
        </w:sectPr>
      </w:pPr>
    </w:p>
    <w:p w:rsidR="00A23C0F" w:rsidRPr="0059626F" w:rsidRDefault="00A23C0F" w:rsidP="00A23C0F">
      <w:pPr>
        <w:widowControl w:val="0"/>
        <w:suppressAutoHyphens w:val="0"/>
        <w:autoSpaceDE w:val="0"/>
        <w:autoSpaceDN w:val="0"/>
        <w:jc w:val="right"/>
        <w:outlineLvl w:val="1"/>
        <w:rPr>
          <w:rFonts w:eastAsiaTheme="minorEastAsia"/>
          <w:sz w:val="24"/>
          <w:szCs w:val="24"/>
          <w:lang w:eastAsia="ru-RU"/>
        </w:rPr>
      </w:pPr>
      <w:r w:rsidRPr="0059626F">
        <w:rPr>
          <w:rFonts w:eastAsiaTheme="minorEastAsia"/>
          <w:sz w:val="24"/>
          <w:szCs w:val="24"/>
          <w:lang w:eastAsia="ru-RU"/>
        </w:rPr>
        <w:lastRenderedPageBreak/>
        <w:t>Приложение №1</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Cs w:val="28"/>
          <w:lang w:eastAsia="ru-RU"/>
        </w:rPr>
        <w:t xml:space="preserve">к </w:t>
      </w:r>
      <w:r w:rsidRPr="0059626F">
        <w:rPr>
          <w:rFonts w:eastAsiaTheme="minorEastAsia"/>
          <w:sz w:val="24"/>
          <w:szCs w:val="24"/>
          <w:lang w:eastAsia="ru-RU"/>
        </w:rPr>
        <w:t>Административному регламенту</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предоставления муниципальной услуги</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 xml:space="preserve">«Перераспределение земель и (или) </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земельных участков, находящихся в муниципальной</w:t>
      </w:r>
      <w:r w:rsidRPr="0059626F">
        <w:rPr>
          <w:rFonts w:eastAsiaTheme="minorEastAsia"/>
          <w:sz w:val="24"/>
          <w:szCs w:val="24"/>
          <w:lang w:eastAsia="ru-RU"/>
        </w:rPr>
        <w:br/>
        <w:t xml:space="preserve"> собственности </w:t>
      </w:r>
      <w:r w:rsidRPr="0059626F">
        <w:rPr>
          <w:sz w:val="24"/>
          <w:szCs w:val="24"/>
          <w:lang w:eastAsia="hy-AM"/>
        </w:rPr>
        <w:t>муниципального образования «Крымское сельское поселение»</w:t>
      </w:r>
      <w:r w:rsidRPr="0059626F">
        <w:rPr>
          <w:rFonts w:eastAsiaTheme="minorEastAsia"/>
          <w:sz w:val="24"/>
          <w:szCs w:val="24"/>
          <w:lang w:eastAsia="ru-RU"/>
        </w:rPr>
        <w:t xml:space="preserve">, </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и земельных участков, находящихся в частной собственности»</w:t>
      </w: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center"/>
        <w:rPr>
          <w:rFonts w:eastAsiaTheme="minorEastAsia"/>
          <w:szCs w:val="28"/>
          <w:lang w:eastAsia="ru-RU"/>
        </w:rPr>
      </w:pPr>
      <w:r w:rsidRPr="0059626F">
        <w:rPr>
          <w:rFonts w:eastAsiaTheme="minorEastAsia"/>
          <w:szCs w:val="28"/>
          <w:lang w:eastAsia="ru-RU"/>
        </w:rPr>
        <w:t>Образец заявления</w:t>
      </w:r>
    </w:p>
    <w:p w:rsidR="00A23C0F" w:rsidRPr="0059626F" w:rsidRDefault="00A23C0F" w:rsidP="00A23C0F">
      <w:pPr>
        <w:widowControl w:val="0"/>
        <w:suppressAutoHyphens w:val="0"/>
        <w:autoSpaceDE w:val="0"/>
        <w:autoSpaceDN w:val="0"/>
        <w:jc w:val="center"/>
        <w:rPr>
          <w:rFonts w:eastAsiaTheme="minorEastAsia"/>
          <w:szCs w:val="28"/>
          <w:lang w:eastAsia="ru-RU"/>
        </w:rPr>
      </w:pPr>
      <w:r w:rsidRPr="0059626F">
        <w:rPr>
          <w:rFonts w:eastAsiaTheme="minorEastAsia"/>
          <w:szCs w:val="28"/>
          <w:lang w:eastAsia="ru-RU"/>
        </w:rPr>
        <w:t>о перераспределении земельных участков</w:t>
      </w: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Главе Администрации Крымского сельского поселения</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(ФИО)</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От 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(для физических лиц - фамилия, имя, отчество,</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гражданина в родительном падеже/полное</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наименование юридического лица)</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(данные паспорта/юридический адрес)</w:t>
      </w:r>
    </w:p>
    <w:p w:rsidR="00A23C0F" w:rsidRPr="0059626F" w:rsidRDefault="00A23C0F" w:rsidP="00F1121E">
      <w:pPr>
        <w:suppressAutoHyphens w:val="0"/>
        <w:autoSpaceDE w:val="0"/>
        <w:autoSpaceDN w:val="0"/>
        <w:adjustRightInd w:val="0"/>
        <w:jc w:val="right"/>
        <w:rPr>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Адрес заявителя 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(место жительства физического лица,</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место нахождения юридического лица)</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Телефон (факс) заявителя, адрес электронной почты (для связи</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с заявителем) 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Заявление</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о перераспределении земельных участков</w:t>
      </w:r>
    </w:p>
    <w:p w:rsidR="00A23C0F" w:rsidRPr="0059626F" w:rsidRDefault="00A23C0F" w:rsidP="00A23C0F">
      <w:pPr>
        <w:suppressAutoHyphens w:val="0"/>
        <w:autoSpaceDE w:val="0"/>
        <w:autoSpaceDN w:val="0"/>
        <w:adjustRightInd w:val="0"/>
        <w:jc w:val="center"/>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На основании </w:t>
      </w:r>
      <w:hyperlink r:id="rId20" w:history="1">
        <w:r w:rsidRPr="0059626F">
          <w:rPr>
            <w:szCs w:val="28"/>
            <w:lang w:eastAsia="ru-RU"/>
          </w:rPr>
          <w:t>статьи 39.29</w:t>
        </w:r>
      </w:hyperlink>
      <w:r w:rsidRPr="0059626F">
        <w:rPr>
          <w:szCs w:val="28"/>
          <w:lang w:eastAsia="ru-RU"/>
        </w:rPr>
        <w:t xml:space="preserve"> Земельного кодекса Российской Федерации прошу утвердить  схему  расположения  земельного  участка  на  кадастровом  плане территории, образуемого путем перераспределения земельных участков:</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 использования ___________________________________________, расположенный по адресу:______________________________________________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2.  Земельный участок, находящийся в муниципальной собственности,  площадью __________кв. м, кадастровый квартал 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расположенный       по       адресу       (или       имеющий       адресные ориентиры):_________________________________________________________,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в результате чего образовать земельный участок площадью _____________ кв. м</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lastRenderedPageBreak/>
        <w:t>Перечень</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документов, прилагаемых к заявлению:</w:t>
      </w:r>
    </w:p>
    <w:p w:rsidR="00A23C0F" w:rsidRPr="0059626F" w:rsidRDefault="00A23C0F" w:rsidP="00A23C0F">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614"/>
        <w:gridCol w:w="6387"/>
        <w:gridCol w:w="2825"/>
      </w:tblGrid>
      <w:tr w:rsidR="00A23C0F" w:rsidRPr="0059626F" w:rsidTr="00EF2B9F">
        <w:trPr>
          <w:trHeight w:val="707"/>
        </w:trPr>
        <w:tc>
          <w:tcPr>
            <w:tcW w:w="614"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jc w:val="center"/>
              <w:rPr>
                <w:szCs w:val="28"/>
                <w:lang w:eastAsia="ru-RU"/>
              </w:rPr>
            </w:pPr>
            <w:r w:rsidRPr="0059626F">
              <w:rPr>
                <w:szCs w:val="28"/>
                <w:lang w:eastAsia="ru-RU"/>
              </w:rPr>
              <w:t>N</w:t>
            </w:r>
          </w:p>
          <w:p w:rsidR="00A23C0F" w:rsidRPr="0059626F" w:rsidRDefault="00A23C0F" w:rsidP="00EF2B9F">
            <w:pPr>
              <w:suppressAutoHyphens w:val="0"/>
              <w:autoSpaceDE w:val="0"/>
              <w:autoSpaceDN w:val="0"/>
              <w:adjustRightInd w:val="0"/>
              <w:jc w:val="center"/>
              <w:rPr>
                <w:szCs w:val="28"/>
                <w:lang w:eastAsia="ru-RU"/>
              </w:rPr>
            </w:pPr>
            <w:r w:rsidRPr="0059626F">
              <w:rPr>
                <w:szCs w:val="28"/>
                <w:lang w:eastAsia="ru-RU"/>
              </w:rPr>
              <w:t>п/п</w:t>
            </w:r>
          </w:p>
        </w:tc>
        <w:tc>
          <w:tcPr>
            <w:tcW w:w="6387"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jc w:val="center"/>
              <w:rPr>
                <w:szCs w:val="28"/>
                <w:lang w:eastAsia="ru-RU"/>
              </w:rPr>
            </w:pPr>
            <w:r w:rsidRPr="0059626F">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jc w:val="center"/>
              <w:rPr>
                <w:szCs w:val="28"/>
                <w:lang w:eastAsia="ru-RU"/>
              </w:rPr>
            </w:pPr>
            <w:r w:rsidRPr="0059626F">
              <w:rPr>
                <w:szCs w:val="28"/>
                <w:lang w:eastAsia="ru-RU"/>
              </w:rPr>
              <w:t>Количество листов</w:t>
            </w:r>
          </w:p>
        </w:tc>
      </w:tr>
      <w:tr w:rsidR="00A23C0F" w:rsidRPr="0059626F" w:rsidTr="00EF2B9F">
        <w:trPr>
          <w:trHeight w:val="360"/>
        </w:trPr>
        <w:tc>
          <w:tcPr>
            <w:tcW w:w="614"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r>
      <w:tr w:rsidR="00A23C0F" w:rsidRPr="0059626F" w:rsidTr="00EF2B9F">
        <w:trPr>
          <w:trHeight w:val="360"/>
        </w:trPr>
        <w:tc>
          <w:tcPr>
            <w:tcW w:w="614"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r>
      <w:tr w:rsidR="00A23C0F" w:rsidRPr="0059626F" w:rsidTr="00EF2B9F">
        <w:trPr>
          <w:trHeight w:val="360"/>
        </w:trPr>
        <w:tc>
          <w:tcPr>
            <w:tcW w:w="614"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A23C0F" w:rsidRPr="0059626F" w:rsidRDefault="00A23C0F" w:rsidP="00EF2B9F">
            <w:pPr>
              <w:suppressAutoHyphens w:val="0"/>
              <w:autoSpaceDE w:val="0"/>
              <w:autoSpaceDN w:val="0"/>
              <w:adjustRightInd w:val="0"/>
              <w:rPr>
                <w:szCs w:val="28"/>
                <w:lang w:eastAsia="ru-RU"/>
              </w:rPr>
            </w:pPr>
          </w:p>
        </w:tc>
      </w:tr>
    </w:tbl>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     ___________________________ </w:t>
      </w:r>
      <w:proofErr w:type="spellStart"/>
      <w:r w:rsidRPr="0059626F">
        <w:rPr>
          <w:szCs w:val="28"/>
          <w:lang w:eastAsia="ru-RU"/>
        </w:rPr>
        <w:t>м.п</w:t>
      </w:r>
      <w:proofErr w:type="spellEnd"/>
      <w:r w:rsidRPr="0059626F">
        <w:rPr>
          <w:szCs w:val="28"/>
          <w:lang w:eastAsia="ru-RU"/>
        </w:rPr>
        <w:t>. 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(Ф.И.О. заявителя)   (подпись)        (Ф.И.О.)</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Наименование юридического лица)</w:t>
      </w: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Действующий(</w:t>
      </w:r>
      <w:proofErr w:type="spellStart"/>
      <w:r w:rsidRPr="0059626F">
        <w:rPr>
          <w:szCs w:val="28"/>
          <w:lang w:eastAsia="ru-RU"/>
        </w:rPr>
        <w:t>ая</w:t>
      </w:r>
      <w:proofErr w:type="spellEnd"/>
      <w:r w:rsidRPr="0059626F">
        <w:rPr>
          <w:szCs w:val="28"/>
          <w:lang w:eastAsia="ru-RU"/>
        </w:rPr>
        <w:t>) на основании доверенности 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   (реквизиты доверенности)</w:t>
      </w: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Форма получения результатов муниципальной услуги:</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лично в Администрации Крымского сельского поселения;</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посредством почтовой связи.</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Представленные   мною   документы и   сведения, указанные в   заявлении, достоверны.</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Согласие на обработку персональных данных</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Я, _____________________________________________________________,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(фамилия, имя, отчество (при наличии) </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зарегистрированный (зарегистрированная) по адресу:_______________________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паспорт     серия    __________________  №  _________________________,   выдан___________________________________________________________________________________________________________________________________</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(кем и когда)</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Крымского сельского поселения моих 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w:t>
      </w:r>
      <w:r w:rsidRPr="0059626F">
        <w:rPr>
          <w:szCs w:val="28"/>
          <w:lang w:eastAsia="ru-RU"/>
        </w:rPr>
        <w:lastRenderedPageBreak/>
        <w:t>муниципальной собственности, и земельных участков, находящихся в частной собственности».</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Свободно, своей волей и действуя в своих интересах даю согласие уполномоченным должностным лицам Администрации Крымского сельского поселения, расположенной по адресу: Ростовская область, </w:t>
      </w:r>
      <w:proofErr w:type="spellStart"/>
      <w:r w:rsidRPr="0059626F">
        <w:rPr>
          <w:szCs w:val="28"/>
          <w:lang w:eastAsia="ru-RU"/>
        </w:rPr>
        <w:t>Мясниковский</w:t>
      </w:r>
      <w:proofErr w:type="spellEnd"/>
      <w:r w:rsidRPr="0059626F">
        <w:rPr>
          <w:szCs w:val="28"/>
          <w:lang w:eastAsia="ru-RU"/>
        </w:rPr>
        <w:t xml:space="preserve"> район, с. Крым, ул. Комсомольская, 2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 уничтожение следующих персональных данных:</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Ф.И.О.;</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место жительства;</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номер телефона;</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адрес электронной почты;</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(отметить нужное):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оказанием                        муниципальной                       услуги 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осуществлением                     муниципальной                    функции</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обращением                            по                            вопросу</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Я ознакомлен (ознакомлена), что:</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оказания муниципальной услуги 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осуществления муниципальной функции 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обращения по вопросу 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3) в случае отзыва согласия на обработку персональных данных Администрация Крымского сельского поселения вправе продолжить обработку персональных данных  </w:t>
      </w:r>
      <w:r w:rsidRPr="0059626F">
        <w:rPr>
          <w:szCs w:val="28"/>
          <w:lang w:eastAsia="ru-RU"/>
        </w:rPr>
        <w:lastRenderedPageBreak/>
        <w:t xml:space="preserve">при наличии оснований, указанных в </w:t>
      </w:r>
      <w:hyperlink r:id="rId21" w:history="1">
        <w:r w:rsidRPr="0059626F">
          <w:rPr>
            <w:szCs w:val="28"/>
            <w:lang w:eastAsia="ru-RU"/>
          </w:rPr>
          <w:t>пунктах 2</w:t>
        </w:r>
      </w:hyperlink>
      <w:r w:rsidRPr="0059626F">
        <w:rPr>
          <w:szCs w:val="28"/>
          <w:lang w:eastAsia="ru-RU"/>
        </w:rPr>
        <w:t xml:space="preserve"> - </w:t>
      </w:r>
      <w:hyperlink r:id="rId22" w:history="1">
        <w:r w:rsidRPr="0059626F">
          <w:rPr>
            <w:szCs w:val="28"/>
            <w:lang w:eastAsia="ru-RU"/>
          </w:rPr>
          <w:t>11 части 1 статьи 6</w:t>
        </w:r>
      </w:hyperlink>
      <w:r w:rsidRPr="0059626F">
        <w:rPr>
          <w:szCs w:val="28"/>
          <w:lang w:eastAsia="ru-RU"/>
        </w:rPr>
        <w:t>,</w:t>
      </w:r>
      <w:hyperlink r:id="rId23" w:history="1">
        <w:r w:rsidRPr="0059626F">
          <w:rPr>
            <w:szCs w:val="28"/>
            <w:lang w:eastAsia="ru-RU"/>
          </w:rPr>
          <w:t>части 2  статьи 10</w:t>
        </w:r>
      </w:hyperlink>
      <w:r w:rsidRPr="0059626F">
        <w:rPr>
          <w:szCs w:val="28"/>
          <w:lang w:eastAsia="ru-RU"/>
        </w:rPr>
        <w:t xml:space="preserve">  и  </w:t>
      </w:r>
      <w:hyperlink r:id="rId24" w:history="1">
        <w:r w:rsidRPr="0059626F">
          <w:rPr>
            <w:szCs w:val="28"/>
            <w:lang w:eastAsia="ru-RU"/>
          </w:rPr>
          <w:t>части  2 статьи 11</w:t>
        </w:r>
      </w:hyperlink>
      <w:r w:rsidRPr="0059626F">
        <w:rPr>
          <w:szCs w:val="28"/>
          <w:lang w:eastAsia="ru-RU"/>
        </w:rPr>
        <w:t xml:space="preserve"> Федерального закона от 27.07.2006 №152-ФЗ «О персональных данных»;</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Крымского сельского поселения.</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Дата начала обработки персональных данных: _______________________</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         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(дата)        (подпись)</w:t>
      </w:r>
    </w:p>
    <w:p w:rsidR="00A23C0F" w:rsidRPr="0059626F" w:rsidRDefault="00A23C0F" w:rsidP="00A23C0F">
      <w:pPr>
        <w:suppressAutoHyphens w:val="0"/>
        <w:autoSpaceDE w:val="0"/>
        <w:autoSpaceDN w:val="0"/>
        <w:adjustRightInd w:val="0"/>
        <w:ind w:firstLine="709"/>
        <w:jc w:val="both"/>
        <w:rPr>
          <w:szCs w:val="28"/>
          <w:lang w:eastAsia="ru-RU"/>
        </w:rPr>
      </w:pPr>
    </w:p>
    <w:p w:rsidR="00F20A46" w:rsidRPr="0059626F" w:rsidRDefault="00A23C0F" w:rsidP="00A23C0F">
      <w:pPr>
        <w:suppressAutoHyphens w:val="0"/>
        <w:autoSpaceDE w:val="0"/>
        <w:autoSpaceDN w:val="0"/>
        <w:adjustRightInd w:val="0"/>
        <w:jc w:val="both"/>
        <w:rPr>
          <w:szCs w:val="28"/>
          <w:lang w:eastAsia="ru-RU"/>
        </w:rPr>
      </w:pPr>
      <w:r w:rsidRPr="0059626F">
        <w:rPr>
          <w:szCs w:val="28"/>
          <w:lang w:eastAsia="ru-RU"/>
        </w:rPr>
        <w:t>Сотрудник Администрации Крымского сельского поселения</w:t>
      </w:r>
      <w:r w:rsidR="00F20A46" w:rsidRPr="0059626F">
        <w:rPr>
          <w:szCs w:val="28"/>
          <w:lang w:eastAsia="ru-RU"/>
        </w:rPr>
        <w:t xml:space="preserve"> </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___________________ </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(Ф.И.О.)</w:t>
      </w: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Дата__________________________  подпись______________________________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F20A46" w:rsidRPr="0059626F" w:rsidRDefault="00F20A46" w:rsidP="00A23C0F">
      <w:pPr>
        <w:widowControl w:val="0"/>
        <w:suppressAutoHyphens w:val="0"/>
        <w:autoSpaceDE w:val="0"/>
        <w:autoSpaceDN w:val="0"/>
        <w:jc w:val="right"/>
        <w:outlineLvl w:val="1"/>
        <w:rPr>
          <w:rFonts w:eastAsiaTheme="minorEastAsia"/>
          <w:szCs w:val="28"/>
          <w:lang w:eastAsia="ru-RU"/>
        </w:rPr>
      </w:pPr>
    </w:p>
    <w:p w:rsidR="00F20A46" w:rsidRPr="0059626F" w:rsidRDefault="00F20A46" w:rsidP="00A23C0F">
      <w:pPr>
        <w:widowControl w:val="0"/>
        <w:suppressAutoHyphens w:val="0"/>
        <w:autoSpaceDE w:val="0"/>
        <w:autoSpaceDN w:val="0"/>
        <w:jc w:val="right"/>
        <w:outlineLvl w:val="1"/>
        <w:rPr>
          <w:rFonts w:eastAsiaTheme="minorEastAsia"/>
          <w:szCs w:val="28"/>
          <w:lang w:eastAsia="ru-RU"/>
        </w:rPr>
      </w:pPr>
    </w:p>
    <w:p w:rsidR="00A23C0F" w:rsidRPr="0059626F" w:rsidRDefault="00A23C0F" w:rsidP="00A23C0F">
      <w:pPr>
        <w:widowControl w:val="0"/>
        <w:suppressAutoHyphens w:val="0"/>
        <w:autoSpaceDE w:val="0"/>
        <w:autoSpaceDN w:val="0"/>
        <w:jc w:val="right"/>
        <w:outlineLvl w:val="1"/>
        <w:rPr>
          <w:rFonts w:eastAsiaTheme="minorEastAsia"/>
          <w:szCs w:val="28"/>
          <w:lang w:eastAsia="ru-RU"/>
        </w:rPr>
      </w:pPr>
    </w:p>
    <w:p w:rsidR="00EF2B9F" w:rsidRPr="0059626F" w:rsidRDefault="00EF2B9F" w:rsidP="00A23C0F">
      <w:pPr>
        <w:widowControl w:val="0"/>
        <w:suppressAutoHyphens w:val="0"/>
        <w:autoSpaceDE w:val="0"/>
        <w:autoSpaceDN w:val="0"/>
        <w:jc w:val="right"/>
        <w:outlineLvl w:val="1"/>
        <w:rPr>
          <w:rFonts w:eastAsiaTheme="minorEastAsia"/>
          <w:sz w:val="24"/>
          <w:szCs w:val="24"/>
          <w:lang w:eastAsia="ru-RU"/>
        </w:rPr>
      </w:pPr>
    </w:p>
    <w:p w:rsidR="00EF2B9F" w:rsidRPr="0059626F" w:rsidRDefault="00EF2B9F" w:rsidP="00A23C0F">
      <w:pPr>
        <w:widowControl w:val="0"/>
        <w:suppressAutoHyphens w:val="0"/>
        <w:autoSpaceDE w:val="0"/>
        <w:autoSpaceDN w:val="0"/>
        <w:jc w:val="right"/>
        <w:outlineLvl w:val="1"/>
        <w:rPr>
          <w:rFonts w:eastAsiaTheme="minorEastAsia"/>
          <w:sz w:val="24"/>
          <w:szCs w:val="24"/>
          <w:lang w:eastAsia="ru-RU"/>
        </w:rPr>
      </w:pPr>
    </w:p>
    <w:p w:rsidR="00EF2B9F" w:rsidRPr="0059626F" w:rsidRDefault="00EF2B9F" w:rsidP="00A23C0F">
      <w:pPr>
        <w:widowControl w:val="0"/>
        <w:suppressAutoHyphens w:val="0"/>
        <w:autoSpaceDE w:val="0"/>
        <w:autoSpaceDN w:val="0"/>
        <w:jc w:val="right"/>
        <w:outlineLvl w:val="1"/>
        <w:rPr>
          <w:rFonts w:eastAsiaTheme="minorEastAsia"/>
          <w:sz w:val="24"/>
          <w:szCs w:val="24"/>
          <w:lang w:eastAsia="ru-RU"/>
        </w:rPr>
      </w:pPr>
    </w:p>
    <w:p w:rsidR="00A23C0F" w:rsidRPr="0059626F" w:rsidRDefault="00A23C0F" w:rsidP="00A23C0F">
      <w:pPr>
        <w:widowControl w:val="0"/>
        <w:suppressAutoHyphens w:val="0"/>
        <w:autoSpaceDE w:val="0"/>
        <w:autoSpaceDN w:val="0"/>
        <w:jc w:val="right"/>
        <w:outlineLvl w:val="1"/>
        <w:rPr>
          <w:rFonts w:eastAsiaTheme="minorEastAsia"/>
          <w:sz w:val="24"/>
          <w:szCs w:val="24"/>
          <w:lang w:eastAsia="ru-RU"/>
        </w:rPr>
      </w:pPr>
      <w:r w:rsidRPr="0059626F">
        <w:rPr>
          <w:rFonts w:eastAsiaTheme="minorEastAsia"/>
          <w:sz w:val="24"/>
          <w:szCs w:val="24"/>
          <w:lang w:eastAsia="ru-RU"/>
        </w:rPr>
        <w:t>Приложение №2</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к Административному регламенту</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предоставления муниципальной услуги</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«Перераспределение земель и (или) земельных участков,</w:t>
      </w:r>
      <w:r w:rsidRPr="0059626F">
        <w:rPr>
          <w:rFonts w:eastAsiaTheme="minorEastAsia"/>
          <w:sz w:val="24"/>
          <w:szCs w:val="24"/>
          <w:lang w:eastAsia="ru-RU"/>
        </w:rPr>
        <w:br/>
        <w:t xml:space="preserve"> находящихся в муниципальной</w:t>
      </w:r>
      <w:r w:rsidRPr="0059626F">
        <w:rPr>
          <w:rFonts w:eastAsiaTheme="minorEastAsia"/>
          <w:sz w:val="24"/>
          <w:szCs w:val="24"/>
          <w:lang w:eastAsia="ru-RU"/>
        </w:rPr>
        <w:br/>
        <w:t xml:space="preserve"> собственности </w:t>
      </w:r>
      <w:r w:rsidRPr="0059626F">
        <w:rPr>
          <w:sz w:val="24"/>
          <w:szCs w:val="24"/>
          <w:lang w:eastAsia="hy-AM"/>
        </w:rPr>
        <w:t>муниципального образования «Крымское сельское поселение»</w:t>
      </w:r>
      <w:r w:rsidRPr="0059626F">
        <w:rPr>
          <w:rFonts w:eastAsiaTheme="minorEastAsia"/>
          <w:sz w:val="24"/>
          <w:szCs w:val="24"/>
          <w:lang w:eastAsia="ru-RU"/>
        </w:rPr>
        <w:t xml:space="preserve">, </w:t>
      </w:r>
    </w:p>
    <w:p w:rsidR="00A23C0F" w:rsidRPr="0059626F" w:rsidRDefault="00A23C0F" w:rsidP="00A23C0F">
      <w:pPr>
        <w:widowControl w:val="0"/>
        <w:suppressAutoHyphens w:val="0"/>
        <w:autoSpaceDE w:val="0"/>
        <w:autoSpaceDN w:val="0"/>
        <w:jc w:val="right"/>
        <w:rPr>
          <w:rFonts w:eastAsiaTheme="minorEastAsia"/>
          <w:sz w:val="24"/>
          <w:szCs w:val="24"/>
          <w:lang w:eastAsia="ru-RU"/>
        </w:rPr>
      </w:pPr>
      <w:r w:rsidRPr="0059626F">
        <w:rPr>
          <w:rFonts w:eastAsiaTheme="minorEastAsia"/>
          <w:sz w:val="24"/>
          <w:szCs w:val="24"/>
          <w:lang w:eastAsia="ru-RU"/>
        </w:rPr>
        <w:t>и земельных участков, находящихся в частной собственности»</w:t>
      </w: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A23C0F">
      <w:pPr>
        <w:widowControl w:val="0"/>
        <w:suppressAutoHyphens w:val="0"/>
        <w:autoSpaceDE w:val="0"/>
        <w:autoSpaceDN w:val="0"/>
        <w:jc w:val="center"/>
        <w:rPr>
          <w:rFonts w:eastAsiaTheme="minorEastAsia"/>
          <w:szCs w:val="28"/>
          <w:lang w:eastAsia="ru-RU"/>
        </w:rPr>
      </w:pPr>
      <w:r w:rsidRPr="0059626F">
        <w:rPr>
          <w:rFonts w:eastAsiaTheme="minorEastAsia"/>
          <w:szCs w:val="28"/>
          <w:lang w:eastAsia="ru-RU"/>
        </w:rPr>
        <w:t>Образец заявления</w:t>
      </w:r>
    </w:p>
    <w:p w:rsidR="00A23C0F" w:rsidRPr="0059626F" w:rsidRDefault="00A23C0F" w:rsidP="00A23C0F">
      <w:pPr>
        <w:widowControl w:val="0"/>
        <w:suppressAutoHyphens w:val="0"/>
        <w:autoSpaceDE w:val="0"/>
        <w:autoSpaceDN w:val="0"/>
        <w:jc w:val="center"/>
        <w:rPr>
          <w:rFonts w:eastAsiaTheme="minorEastAsia"/>
          <w:szCs w:val="28"/>
          <w:lang w:eastAsia="ru-RU"/>
        </w:rPr>
      </w:pPr>
      <w:r w:rsidRPr="0059626F">
        <w:rPr>
          <w:rFonts w:eastAsiaTheme="minorEastAsia"/>
          <w:szCs w:val="28"/>
          <w:lang w:eastAsia="ru-RU"/>
        </w:rPr>
        <w:t>о перераспределении земельных участков</w:t>
      </w: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Главе Администрации Крымского сельского поселения</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(ФИО)</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От 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(для физических лиц - фамилия, имя, отчество,</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гражданина в родительном падеже/полное</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наименование юридического лица)             </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(данные паспорта/юридический адрес)</w:t>
      </w:r>
    </w:p>
    <w:p w:rsidR="00A23C0F" w:rsidRPr="0059626F" w:rsidRDefault="00A23C0F" w:rsidP="00F1121E">
      <w:pPr>
        <w:suppressAutoHyphens w:val="0"/>
        <w:autoSpaceDE w:val="0"/>
        <w:autoSpaceDN w:val="0"/>
        <w:adjustRightInd w:val="0"/>
        <w:jc w:val="right"/>
        <w:rPr>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Адрес заявителя 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(место жительства физического лица,</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место нахождения юридического лица)</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Телефон (факс) заявителя, адрес электронной почты (для связи</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с заявителем) ______________________________________________</w:t>
      </w:r>
    </w:p>
    <w:p w:rsidR="00A23C0F" w:rsidRPr="0059626F" w:rsidRDefault="00A23C0F" w:rsidP="00F1121E">
      <w:pPr>
        <w:suppressAutoHyphens w:val="0"/>
        <w:autoSpaceDE w:val="0"/>
        <w:autoSpaceDN w:val="0"/>
        <w:adjustRightInd w:val="0"/>
        <w:jc w:val="right"/>
        <w:rPr>
          <w:szCs w:val="28"/>
          <w:lang w:eastAsia="ru-RU"/>
        </w:rPr>
      </w:pPr>
      <w:r w:rsidRPr="0059626F">
        <w:rPr>
          <w:szCs w:val="28"/>
          <w:lang w:eastAsia="ru-RU"/>
        </w:rPr>
        <w:t xml:space="preserve">               ____________________________________________________________</w:t>
      </w:r>
    </w:p>
    <w:p w:rsidR="00A23C0F" w:rsidRPr="0059626F" w:rsidRDefault="00A23C0F" w:rsidP="00A23C0F">
      <w:pPr>
        <w:widowControl w:val="0"/>
        <w:suppressAutoHyphens w:val="0"/>
        <w:autoSpaceDE w:val="0"/>
        <w:autoSpaceDN w:val="0"/>
        <w:jc w:val="right"/>
        <w:rPr>
          <w:rFonts w:eastAsiaTheme="minorEastAsia"/>
          <w:szCs w:val="28"/>
          <w:lang w:eastAsia="ru-RU"/>
        </w:rPr>
      </w:pPr>
    </w:p>
    <w:p w:rsidR="00A23C0F" w:rsidRPr="0059626F" w:rsidRDefault="00A23C0F" w:rsidP="00F1121E">
      <w:pPr>
        <w:suppressAutoHyphens w:val="0"/>
        <w:autoSpaceDE w:val="0"/>
        <w:autoSpaceDN w:val="0"/>
        <w:adjustRightInd w:val="0"/>
        <w:jc w:val="center"/>
        <w:rPr>
          <w:szCs w:val="28"/>
          <w:lang w:eastAsia="ru-RU"/>
        </w:rPr>
      </w:pPr>
      <w:r w:rsidRPr="0059626F">
        <w:rPr>
          <w:szCs w:val="28"/>
          <w:lang w:eastAsia="ru-RU"/>
        </w:rPr>
        <w:t>Уведомление</w:t>
      </w:r>
    </w:p>
    <w:p w:rsidR="00A23C0F" w:rsidRPr="0059626F" w:rsidRDefault="00A23C0F" w:rsidP="00A23C0F">
      <w:pPr>
        <w:suppressAutoHyphens w:val="0"/>
        <w:autoSpaceDE w:val="0"/>
        <w:autoSpaceDN w:val="0"/>
        <w:adjustRightInd w:val="0"/>
        <w:jc w:val="both"/>
        <w:outlineLvl w:val="0"/>
        <w:rPr>
          <w:szCs w:val="28"/>
          <w:lang w:eastAsia="ru-RU"/>
        </w:rPr>
      </w:pPr>
    </w:p>
    <w:p w:rsidR="00A23C0F" w:rsidRPr="0059626F" w:rsidRDefault="00A23C0F" w:rsidP="00A23C0F">
      <w:pPr>
        <w:suppressAutoHyphens w:val="0"/>
        <w:autoSpaceDE w:val="0"/>
        <w:autoSpaceDN w:val="0"/>
        <w:adjustRightInd w:val="0"/>
        <w:ind w:firstLine="708"/>
        <w:jc w:val="both"/>
        <w:rPr>
          <w:szCs w:val="28"/>
          <w:lang w:eastAsia="ru-RU"/>
        </w:rPr>
      </w:pPr>
      <w:r w:rsidRPr="0059626F">
        <w:rPr>
          <w:szCs w:val="28"/>
          <w:lang w:eastAsia="ru-RU"/>
        </w:rPr>
        <w:t>Прошу заключить соглашение о перераспределении земель и (или) земельных участков, находящихся в муниципальной собственности, между собой на территории муниципального образования «Крымское сельское поселение» по адресу: __________________________</w:t>
      </w:r>
      <w:r w:rsidR="00F1121E" w:rsidRPr="0059626F">
        <w:rPr>
          <w:szCs w:val="28"/>
          <w:lang w:eastAsia="ru-RU"/>
        </w:rPr>
        <w:t>____________________________________________</w:t>
      </w:r>
      <w:r w:rsidRPr="0059626F">
        <w:rPr>
          <w:szCs w:val="28"/>
          <w:lang w:eastAsia="ru-RU"/>
        </w:rPr>
        <w:t>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с кадастровыми номерами: 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Реквизиты утвержденного проекта межевания   территории (при    наличии): 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Иные сведения 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Форма получения результатов муниципальной услуги:</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лично в Администрации Крымского сельского поселения;</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посредством почтовой связи.</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Представленные   мною   документы и   сведения, указанные в заявлении, достоверны.</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Согласие на обработку персональных данных</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Я, _____________________________________________________________,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(фамилия, имя, отчество (при наличии) </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зарегистрированный (зарегистрированная) по адресу:_______________________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паспорт     серия    __________________  №  _________________________,   выдан___________________________________________________________________________________________________________________________________</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(кем и когда)</w:t>
      </w:r>
    </w:p>
    <w:p w:rsidR="00A23C0F" w:rsidRPr="0059626F" w:rsidRDefault="00A23C0F" w:rsidP="00A23C0F">
      <w:pPr>
        <w:suppressAutoHyphens w:val="0"/>
        <w:autoSpaceDE w:val="0"/>
        <w:autoSpaceDN w:val="0"/>
        <w:adjustRightInd w:val="0"/>
        <w:jc w:val="center"/>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в   соответствии со ст. 9 Федерального закона от 27.07.2006 № 152-ФЗ «О персональных данных» выражаю свое согласие на обработку Администрацией Крымского сельского поселения моих 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Свободно, своей волей и действуя в своих интересах даю согласие уполномоченным должностным лицам Администрации Крымского сельского поселения, расположенной по адресу: Ростовская область, </w:t>
      </w:r>
      <w:proofErr w:type="spellStart"/>
      <w:r w:rsidRPr="0059626F">
        <w:rPr>
          <w:szCs w:val="28"/>
          <w:lang w:eastAsia="ru-RU"/>
        </w:rPr>
        <w:t>Мясниковский</w:t>
      </w:r>
      <w:proofErr w:type="spellEnd"/>
      <w:r w:rsidRPr="0059626F">
        <w:rPr>
          <w:szCs w:val="28"/>
          <w:lang w:eastAsia="ru-RU"/>
        </w:rPr>
        <w:t xml:space="preserve"> район, с. Крым, ул. Комсомольская, 2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 уничтожение следующих персональных данных:</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Ф.И.О.;</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место жительства;</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номер телефона;</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 адрес электронной почты;</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__________________________________________________________.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(отметить нужное):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оказанием                        муниципальной                       услуги 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осуществлением                     муниципальной                    функции</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обращением                            по                            вопросу</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Я ознакомлен (ознакомлена), что:</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оказания муниципальной услуги 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осуществления муниципальной функции 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обращения по вопросу ________________________________________________;</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2)  согласие на обработку персональных данных может быть отозвано на основании письменного заявления в произвольной форме;</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3) в случае отзыва согласия на обработку персональных данных Администрация Крымского сельского поселения вправе продолжить обработку персональных данных  при наличии оснований, указанных в </w:t>
      </w:r>
      <w:hyperlink r:id="rId25" w:history="1">
        <w:r w:rsidRPr="0059626F">
          <w:rPr>
            <w:szCs w:val="28"/>
            <w:lang w:eastAsia="ru-RU"/>
          </w:rPr>
          <w:t>пунктах 2</w:t>
        </w:r>
      </w:hyperlink>
      <w:r w:rsidRPr="0059626F">
        <w:rPr>
          <w:szCs w:val="28"/>
          <w:lang w:eastAsia="ru-RU"/>
        </w:rPr>
        <w:t xml:space="preserve"> - </w:t>
      </w:r>
      <w:hyperlink r:id="rId26" w:history="1">
        <w:r w:rsidRPr="0059626F">
          <w:rPr>
            <w:szCs w:val="28"/>
            <w:lang w:eastAsia="ru-RU"/>
          </w:rPr>
          <w:t>11 части 1 статьи 6</w:t>
        </w:r>
      </w:hyperlink>
      <w:r w:rsidRPr="0059626F">
        <w:rPr>
          <w:szCs w:val="28"/>
          <w:lang w:eastAsia="ru-RU"/>
        </w:rPr>
        <w:t xml:space="preserve">, </w:t>
      </w:r>
      <w:hyperlink r:id="rId27" w:history="1">
        <w:r w:rsidRPr="0059626F">
          <w:rPr>
            <w:szCs w:val="28"/>
            <w:lang w:eastAsia="ru-RU"/>
          </w:rPr>
          <w:t>части 2  статьи 10</w:t>
        </w:r>
      </w:hyperlink>
      <w:r w:rsidRPr="0059626F">
        <w:rPr>
          <w:szCs w:val="28"/>
          <w:lang w:eastAsia="ru-RU"/>
        </w:rPr>
        <w:t xml:space="preserve">  и  </w:t>
      </w:r>
      <w:hyperlink r:id="rId28" w:history="1">
        <w:r w:rsidRPr="0059626F">
          <w:rPr>
            <w:szCs w:val="28"/>
            <w:lang w:eastAsia="ru-RU"/>
          </w:rPr>
          <w:t>части  2 статьи 11</w:t>
        </w:r>
      </w:hyperlink>
      <w:r w:rsidRPr="0059626F">
        <w:rPr>
          <w:szCs w:val="28"/>
          <w:lang w:eastAsia="ru-RU"/>
        </w:rPr>
        <w:t xml:space="preserve"> Федерального закона от 27.07.2006 №152-ФЗ «О персональных данных»;</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Крымского сельского поселения.</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Дата начала обработки персональных данных: _______________________</w:t>
      </w:r>
    </w:p>
    <w:p w:rsidR="00A23C0F" w:rsidRPr="0059626F" w:rsidRDefault="00A23C0F" w:rsidP="00A23C0F">
      <w:pPr>
        <w:suppressAutoHyphens w:val="0"/>
        <w:autoSpaceDE w:val="0"/>
        <w:autoSpaceDN w:val="0"/>
        <w:adjustRightInd w:val="0"/>
        <w:ind w:firstLine="709"/>
        <w:jc w:val="both"/>
        <w:rPr>
          <w:szCs w:val="28"/>
          <w:lang w:eastAsia="ru-RU"/>
        </w:rPr>
      </w:pP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________________________________         ____________________________</w:t>
      </w:r>
    </w:p>
    <w:p w:rsidR="00A23C0F" w:rsidRPr="0059626F" w:rsidRDefault="00A23C0F" w:rsidP="00A23C0F">
      <w:pPr>
        <w:suppressAutoHyphens w:val="0"/>
        <w:autoSpaceDE w:val="0"/>
        <w:autoSpaceDN w:val="0"/>
        <w:adjustRightInd w:val="0"/>
        <w:ind w:firstLine="709"/>
        <w:jc w:val="both"/>
        <w:rPr>
          <w:szCs w:val="28"/>
          <w:lang w:eastAsia="ru-RU"/>
        </w:rPr>
      </w:pPr>
      <w:r w:rsidRPr="0059626F">
        <w:rPr>
          <w:szCs w:val="28"/>
          <w:lang w:eastAsia="ru-RU"/>
        </w:rPr>
        <w:t xml:space="preserve"> (дата)        (подпись)</w:t>
      </w:r>
    </w:p>
    <w:p w:rsidR="00A23C0F" w:rsidRPr="0059626F" w:rsidRDefault="00A23C0F" w:rsidP="00A23C0F">
      <w:pPr>
        <w:suppressAutoHyphens w:val="0"/>
        <w:autoSpaceDE w:val="0"/>
        <w:autoSpaceDN w:val="0"/>
        <w:adjustRightInd w:val="0"/>
        <w:ind w:firstLine="709"/>
        <w:jc w:val="both"/>
        <w:rPr>
          <w:szCs w:val="28"/>
          <w:lang w:eastAsia="ru-RU"/>
        </w:rPr>
      </w:pPr>
    </w:p>
    <w:p w:rsidR="00F20A46" w:rsidRPr="0059626F" w:rsidRDefault="00A23C0F" w:rsidP="00A23C0F">
      <w:pPr>
        <w:suppressAutoHyphens w:val="0"/>
        <w:autoSpaceDE w:val="0"/>
        <w:autoSpaceDN w:val="0"/>
        <w:adjustRightInd w:val="0"/>
        <w:jc w:val="both"/>
        <w:rPr>
          <w:szCs w:val="28"/>
          <w:lang w:eastAsia="ru-RU"/>
        </w:rPr>
      </w:pPr>
      <w:r w:rsidRPr="0059626F">
        <w:rPr>
          <w:szCs w:val="28"/>
          <w:lang w:eastAsia="ru-RU"/>
        </w:rPr>
        <w:t>Сотрудник Администрации Крымского сельского поселения</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 xml:space="preserve"> ___________________ </w:t>
      </w:r>
    </w:p>
    <w:p w:rsidR="00A23C0F" w:rsidRPr="0059626F" w:rsidRDefault="00A23C0F" w:rsidP="00A23C0F">
      <w:pPr>
        <w:suppressAutoHyphens w:val="0"/>
        <w:autoSpaceDE w:val="0"/>
        <w:autoSpaceDN w:val="0"/>
        <w:adjustRightInd w:val="0"/>
        <w:jc w:val="both"/>
        <w:rPr>
          <w:szCs w:val="28"/>
          <w:lang w:eastAsia="ru-RU"/>
        </w:rPr>
      </w:pPr>
      <w:r w:rsidRPr="0059626F">
        <w:rPr>
          <w:szCs w:val="28"/>
          <w:lang w:eastAsia="ru-RU"/>
        </w:rPr>
        <w:t>(Ф.И.О.)</w:t>
      </w:r>
    </w:p>
    <w:p w:rsidR="00A23C0F" w:rsidRPr="0059626F" w:rsidRDefault="00A23C0F" w:rsidP="00A23C0F">
      <w:pPr>
        <w:suppressAutoHyphens w:val="0"/>
        <w:autoSpaceDE w:val="0"/>
        <w:autoSpaceDN w:val="0"/>
        <w:adjustRightInd w:val="0"/>
        <w:jc w:val="both"/>
        <w:rPr>
          <w:szCs w:val="28"/>
          <w:lang w:eastAsia="ru-RU"/>
        </w:rPr>
      </w:pPr>
    </w:p>
    <w:p w:rsidR="002B06FA" w:rsidRPr="0059626F" w:rsidRDefault="00A23C0F" w:rsidP="00A23C0F">
      <w:pPr>
        <w:suppressAutoHyphens w:val="0"/>
        <w:autoSpaceDE w:val="0"/>
        <w:autoSpaceDN w:val="0"/>
        <w:adjustRightInd w:val="0"/>
        <w:jc w:val="both"/>
        <w:rPr>
          <w:szCs w:val="28"/>
        </w:rPr>
      </w:pPr>
      <w:r w:rsidRPr="0059626F">
        <w:rPr>
          <w:szCs w:val="28"/>
          <w:lang w:eastAsia="ru-RU"/>
        </w:rPr>
        <w:t>Дата__________________________  подпись______________________________</w:t>
      </w:r>
    </w:p>
    <w:sectPr w:rsidR="002B06FA" w:rsidRPr="0059626F" w:rsidSect="00F1121E">
      <w:pgSz w:w="11906" w:h="16838"/>
      <w:pgMar w:top="567" w:right="567" w:bottom="567" w:left="1134"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48" w:rsidRDefault="002F1948">
      <w:r>
        <w:separator/>
      </w:r>
    </w:p>
  </w:endnote>
  <w:endnote w:type="continuationSeparator" w:id="0">
    <w:p w:rsidR="002F1948" w:rsidRDefault="002F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D" w:rsidRDefault="004D67DD">
    <w:pPr>
      <w:pStyle w:val="ConsPlusNormal"/>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D" w:rsidRDefault="004D67DD">
    <w:pPr>
      <w:pStyle w:val="ConsPlusNormal"/>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48" w:rsidRDefault="002F1948">
      <w:r>
        <w:separator/>
      </w:r>
    </w:p>
  </w:footnote>
  <w:footnote w:type="continuationSeparator" w:id="0">
    <w:p w:rsidR="002F1948" w:rsidRDefault="002F1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D" w:rsidRDefault="004D67DD">
    <w:pPr>
      <w:pStyle w:val="ConsPlusNormal"/>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DD" w:rsidRDefault="004D67DD">
    <w:pPr>
      <w:pStyle w:val="ConsPlusNormal"/>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27"/>
    <w:rsid w:val="00093ACB"/>
    <w:rsid w:val="000D0BDB"/>
    <w:rsid w:val="000D1CC0"/>
    <w:rsid w:val="001B0F35"/>
    <w:rsid w:val="001B2DCE"/>
    <w:rsid w:val="00200ADF"/>
    <w:rsid w:val="00222007"/>
    <w:rsid w:val="002B06FA"/>
    <w:rsid w:val="002F1948"/>
    <w:rsid w:val="004134DF"/>
    <w:rsid w:val="004D1A37"/>
    <w:rsid w:val="004D67DD"/>
    <w:rsid w:val="0059626F"/>
    <w:rsid w:val="0064388F"/>
    <w:rsid w:val="00740E35"/>
    <w:rsid w:val="00904FDE"/>
    <w:rsid w:val="0092426B"/>
    <w:rsid w:val="00976DCB"/>
    <w:rsid w:val="00A23C0F"/>
    <w:rsid w:val="00A6761B"/>
    <w:rsid w:val="00AC7719"/>
    <w:rsid w:val="00C2287A"/>
    <w:rsid w:val="00D0233E"/>
    <w:rsid w:val="00D03227"/>
    <w:rsid w:val="00E11D27"/>
    <w:rsid w:val="00E5311A"/>
    <w:rsid w:val="00EF2B9F"/>
    <w:rsid w:val="00F1121E"/>
    <w:rsid w:val="00F20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ECBCE-C790-437A-9B8E-8DC74A14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CC0"/>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0D1CC0"/>
    <w:pPr>
      <w:keepNext/>
      <w:numPr>
        <w:numId w:val="1"/>
      </w:numPr>
      <w:outlineLvl w:val="0"/>
    </w:pPr>
  </w:style>
  <w:style w:type="paragraph" w:styleId="2">
    <w:name w:val="heading 2"/>
    <w:basedOn w:val="a"/>
    <w:next w:val="a"/>
    <w:link w:val="20"/>
    <w:qFormat/>
    <w:rsid w:val="000D1CC0"/>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0D1CC0"/>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D1CC0"/>
    <w:pPr>
      <w:suppressAutoHyphens/>
      <w:spacing w:after="0" w:line="240" w:lineRule="auto"/>
    </w:pPr>
    <w:rPr>
      <w:rFonts w:eastAsia="Times New Roman" w:cs="Times New Roman"/>
      <w:sz w:val="24"/>
      <w:szCs w:val="24"/>
      <w:lang w:eastAsia="ar-SA"/>
    </w:rPr>
  </w:style>
  <w:style w:type="character" w:customStyle="1" w:styleId="10">
    <w:name w:val="Заголовок 1 Знак"/>
    <w:basedOn w:val="a0"/>
    <w:link w:val="1"/>
    <w:rsid w:val="000D1CC0"/>
    <w:rPr>
      <w:rFonts w:eastAsia="Times New Roman" w:cs="Times New Roman"/>
      <w:szCs w:val="20"/>
      <w:lang w:eastAsia="ar-SA"/>
    </w:rPr>
  </w:style>
  <w:style w:type="character" w:customStyle="1" w:styleId="20">
    <w:name w:val="Заголовок 2 Знак"/>
    <w:basedOn w:val="a0"/>
    <w:link w:val="2"/>
    <w:rsid w:val="000D1CC0"/>
    <w:rPr>
      <w:rFonts w:ascii="Arial" w:eastAsia="Times New Roman" w:hAnsi="Arial" w:cs="Arial"/>
      <w:b/>
      <w:bCs/>
      <w:i/>
      <w:iCs/>
      <w:szCs w:val="28"/>
      <w:lang w:eastAsia="ar-SA"/>
    </w:rPr>
  </w:style>
  <w:style w:type="character" w:customStyle="1" w:styleId="40">
    <w:name w:val="Заголовок 4 Знак"/>
    <w:basedOn w:val="a0"/>
    <w:link w:val="4"/>
    <w:rsid w:val="000D1CC0"/>
    <w:rPr>
      <w:rFonts w:ascii="Calibri" w:eastAsia="Times New Roman" w:hAnsi="Calibri" w:cs="Calibri"/>
      <w:b/>
      <w:bCs/>
      <w:szCs w:val="28"/>
      <w:lang w:eastAsia="ar-SA"/>
    </w:rPr>
  </w:style>
  <w:style w:type="character" w:styleId="a4">
    <w:name w:val="Hyperlink"/>
    <w:rsid w:val="000D1CC0"/>
    <w:rPr>
      <w:rFonts w:ascii="Arial" w:hAnsi="Arial" w:cs="Arial"/>
      <w:b w:val="0"/>
      <w:bCs w:val="0"/>
      <w:color w:val="0000DC"/>
      <w:sz w:val="18"/>
      <w:szCs w:val="18"/>
      <w:u w:val="single"/>
    </w:rPr>
  </w:style>
  <w:style w:type="paragraph" w:styleId="a5">
    <w:name w:val="List Paragraph"/>
    <w:basedOn w:val="a"/>
    <w:uiPriority w:val="34"/>
    <w:qFormat/>
    <w:rsid w:val="000D1CC0"/>
    <w:pPr>
      <w:ind w:left="720"/>
      <w:contextualSpacing/>
    </w:pPr>
  </w:style>
  <w:style w:type="paragraph" w:customStyle="1" w:styleId="ConsPlusNormal">
    <w:name w:val="ConsPlusNormal"/>
    <w:link w:val="ConsPlusNormal0"/>
    <w:rsid w:val="000D1CC0"/>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0D1CC0"/>
    <w:rPr>
      <w:rFonts w:ascii="Arial" w:eastAsia="Times New Roman" w:hAnsi="Arial" w:cs="Arial"/>
      <w:sz w:val="20"/>
      <w:szCs w:val="20"/>
      <w:lang w:eastAsia="ar-SA"/>
    </w:rPr>
  </w:style>
  <w:style w:type="character" w:customStyle="1" w:styleId="WW8Num4z0">
    <w:name w:val="WW8Num4z0"/>
    <w:rsid w:val="00A23C0F"/>
    <w:rPr>
      <w:rFonts w:ascii="Symbol" w:hAnsi="Symbol" w:cs="OpenSymbol"/>
    </w:rPr>
  </w:style>
  <w:style w:type="character" w:customStyle="1" w:styleId="WW8Num3z0">
    <w:name w:val="WW8Num3z0"/>
    <w:rsid w:val="00A23C0F"/>
    <w:rPr>
      <w:rFonts w:ascii="Symbol" w:hAnsi="Symbol" w:cs="Symbol"/>
    </w:rPr>
  </w:style>
  <w:style w:type="character" w:customStyle="1" w:styleId="WW8Num7z0">
    <w:name w:val="WW8Num7z0"/>
    <w:rsid w:val="00A23C0F"/>
    <w:rPr>
      <w:rFonts w:ascii="Symbol" w:hAnsi="Symbol" w:cs="Symbol"/>
    </w:rPr>
  </w:style>
  <w:style w:type="character" w:customStyle="1" w:styleId="WW8Num7z1">
    <w:name w:val="WW8Num7z1"/>
    <w:rsid w:val="00A23C0F"/>
    <w:rPr>
      <w:rFonts w:ascii="Courier New" w:hAnsi="Courier New" w:cs="Courier New"/>
    </w:rPr>
  </w:style>
  <w:style w:type="character" w:customStyle="1" w:styleId="WW8Num7z2">
    <w:name w:val="WW8Num7z2"/>
    <w:rsid w:val="00A23C0F"/>
    <w:rPr>
      <w:rFonts w:ascii="Wingdings" w:hAnsi="Wingdings" w:cs="Wingdings"/>
    </w:rPr>
  </w:style>
  <w:style w:type="character" w:customStyle="1" w:styleId="WW8Num8z0">
    <w:name w:val="WW8Num8z0"/>
    <w:rsid w:val="00A23C0F"/>
    <w:rPr>
      <w:color w:val="auto"/>
    </w:rPr>
  </w:style>
  <w:style w:type="character" w:customStyle="1" w:styleId="WW8Num10z0">
    <w:name w:val="WW8Num10z0"/>
    <w:rsid w:val="00A23C0F"/>
    <w:rPr>
      <w:color w:val="auto"/>
    </w:rPr>
  </w:style>
  <w:style w:type="character" w:customStyle="1" w:styleId="WW8Num12z0">
    <w:name w:val="WW8Num12z0"/>
    <w:rsid w:val="00A23C0F"/>
    <w:rPr>
      <w:color w:val="auto"/>
    </w:rPr>
  </w:style>
  <w:style w:type="character" w:customStyle="1" w:styleId="11">
    <w:name w:val="Основной шрифт абзаца1"/>
    <w:rsid w:val="00A23C0F"/>
  </w:style>
  <w:style w:type="character" w:customStyle="1" w:styleId="a6">
    <w:name w:val="Основной текст с отступом Знак"/>
    <w:rsid w:val="00A23C0F"/>
    <w:rPr>
      <w:sz w:val="28"/>
      <w:lang w:eastAsia="ar-SA" w:bidi="ar-SA"/>
    </w:rPr>
  </w:style>
  <w:style w:type="character" w:customStyle="1" w:styleId="200">
    <w:name w:val="Обычный (веб)20 Знак"/>
    <w:rsid w:val="00A23C0F"/>
    <w:rPr>
      <w:color w:val="000000"/>
      <w:sz w:val="24"/>
      <w:szCs w:val="24"/>
      <w:lang w:val="ru-RU" w:eastAsia="ar-SA" w:bidi="ar-SA"/>
    </w:rPr>
  </w:style>
  <w:style w:type="character" w:customStyle="1" w:styleId="8">
    <w:name w:val="Знак Знак8"/>
    <w:rsid w:val="00A23C0F"/>
    <w:rPr>
      <w:sz w:val="28"/>
    </w:rPr>
  </w:style>
  <w:style w:type="character" w:customStyle="1" w:styleId="a7">
    <w:name w:val="Цветовое выделение"/>
    <w:rsid w:val="00A23C0F"/>
    <w:rPr>
      <w:b/>
      <w:bCs/>
      <w:color w:val="26282F"/>
    </w:rPr>
  </w:style>
  <w:style w:type="character" w:customStyle="1" w:styleId="a8">
    <w:name w:val="Гипертекстовая ссылка"/>
    <w:rsid w:val="00A23C0F"/>
    <w:rPr>
      <w:b/>
      <w:bCs/>
      <w:color w:val="106BBE"/>
    </w:rPr>
  </w:style>
  <w:style w:type="character" w:customStyle="1" w:styleId="a9">
    <w:name w:val="Основной текст Знак"/>
    <w:rsid w:val="00A23C0F"/>
    <w:rPr>
      <w:sz w:val="28"/>
    </w:rPr>
  </w:style>
  <w:style w:type="character" w:customStyle="1" w:styleId="21">
    <w:name w:val="Основной текст 2 Знак"/>
    <w:rsid w:val="00A23C0F"/>
    <w:rPr>
      <w:sz w:val="28"/>
    </w:rPr>
  </w:style>
  <w:style w:type="character" w:customStyle="1" w:styleId="aa">
    <w:name w:val="Верхний колонтитул Знак"/>
    <w:rsid w:val="00A23C0F"/>
    <w:rPr>
      <w:sz w:val="28"/>
    </w:rPr>
  </w:style>
  <w:style w:type="character" w:customStyle="1" w:styleId="ab">
    <w:name w:val="Нижний колонтитул Знак"/>
    <w:rsid w:val="00A23C0F"/>
    <w:rPr>
      <w:sz w:val="28"/>
    </w:rPr>
  </w:style>
  <w:style w:type="character" w:styleId="ac">
    <w:name w:val="Strong"/>
    <w:qFormat/>
    <w:rsid w:val="00A23C0F"/>
    <w:rPr>
      <w:b/>
      <w:bCs/>
    </w:rPr>
  </w:style>
  <w:style w:type="character" w:customStyle="1" w:styleId="ad">
    <w:name w:val="Текст выноски Знак"/>
    <w:rsid w:val="00A23C0F"/>
    <w:rPr>
      <w:rFonts w:ascii="Tahoma" w:hAnsi="Tahoma" w:cs="Tahoma"/>
      <w:sz w:val="16"/>
      <w:szCs w:val="16"/>
    </w:rPr>
  </w:style>
  <w:style w:type="character" w:customStyle="1" w:styleId="ae">
    <w:name w:val="Символ нумерации"/>
    <w:rsid w:val="00A23C0F"/>
  </w:style>
  <w:style w:type="character" w:customStyle="1" w:styleId="af">
    <w:name w:val="Маркеры списка"/>
    <w:rsid w:val="00A23C0F"/>
    <w:rPr>
      <w:rFonts w:ascii="OpenSymbol" w:eastAsia="OpenSymbol" w:hAnsi="OpenSymbol" w:cs="OpenSymbol"/>
    </w:rPr>
  </w:style>
  <w:style w:type="paragraph" w:customStyle="1" w:styleId="12">
    <w:name w:val="Заголовок1"/>
    <w:basedOn w:val="a"/>
    <w:next w:val="af0"/>
    <w:rsid w:val="00A23C0F"/>
    <w:pPr>
      <w:keepNext/>
      <w:spacing w:before="240" w:after="120"/>
    </w:pPr>
    <w:rPr>
      <w:rFonts w:ascii="Arial" w:eastAsia="Microsoft YaHei" w:hAnsi="Arial" w:cs="Mangal"/>
      <w:szCs w:val="28"/>
    </w:rPr>
  </w:style>
  <w:style w:type="paragraph" w:styleId="af0">
    <w:name w:val="Body Text"/>
    <w:basedOn w:val="a"/>
    <w:link w:val="13"/>
    <w:rsid w:val="00A23C0F"/>
    <w:pPr>
      <w:spacing w:after="120"/>
    </w:pPr>
  </w:style>
  <w:style w:type="character" w:customStyle="1" w:styleId="13">
    <w:name w:val="Основной текст Знак1"/>
    <w:basedOn w:val="a0"/>
    <w:link w:val="af0"/>
    <w:rsid w:val="00A23C0F"/>
    <w:rPr>
      <w:rFonts w:eastAsia="Times New Roman" w:cs="Times New Roman"/>
      <w:szCs w:val="20"/>
      <w:lang w:eastAsia="ar-SA"/>
    </w:rPr>
  </w:style>
  <w:style w:type="paragraph" w:styleId="af1">
    <w:name w:val="List"/>
    <w:basedOn w:val="af0"/>
    <w:rsid w:val="00A23C0F"/>
    <w:rPr>
      <w:rFonts w:cs="Mangal"/>
    </w:rPr>
  </w:style>
  <w:style w:type="paragraph" w:customStyle="1" w:styleId="14">
    <w:name w:val="Название1"/>
    <w:basedOn w:val="a"/>
    <w:rsid w:val="00A23C0F"/>
    <w:pPr>
      <w:suppressLineNumbers/>
      <w:spacing w:before="120" w:after="120"/>
    </w:pPr>
    <w:rPr>
      <w:rFonts w:cs="Mangal"/>
      <w:i/>
      <w:iCs/>
      <w:sz w:val="24"/>
      <w:szCs w:val="24"/>
    </w:rPr>
  </w:style>
  <w:style w:type="paragraph" w:customStyle="1" w:styleId="15">
    <w:name w:val="Указатель1"/>
    <w:basedOn w:val="a"/>
    <w:rsid w:val="00A23C0F"/>
    <w:pPr>
      <w:suppressLineNumbers/>
    </w:pPr>
    <w:rPr>
      <w:rFonts w:cs="Mangal"/>
    </w:rPr>
  </w:style>
  <w:style w:type="paragraph" w:customStyle="1" w:styleId="ConsPlusTitle">
    <w:name w:val="ConsPlusTitle"/>
    <w:uiPriority w:val="99"/>
    <w:rsid w:val="00A23C0F"/>
    <w:pPr>
      <w:widowControl w:val="0"/>
      <w:suppressAutoHyphens/>
      <w:autoSpaceDE w:val="0"/>
      <w:spacing w:after="0" w:line="240" w:lineRule="auto"/>
    </w:pPr>
    <w:rPr>
      <w:rFonts w:ascii="Arial" w:eastAsia="Times New Roman" w:hAnsi="Arial" w:cs="Arial"/>
      <w:b/>
      <w:bCs/>
      <w:sz w:val="20"/>
      <w:szCs w:val="20"/>
      <w:lang w:eastAsia="ar-SA"/>
    </w:rPr>
  </w:style>
  <w:style w:type="paragraph" w:styleId="af2">
    <w:name w:val="Body Text Indent"/>
    <w:basedOn w:val="a"/>
    <w:link w:val="16"/>
    <w:rsid w:val="00A23C0F"/>
    <w:pPr>
      <w:spacing w:after="120"/>
      <w:ind w:left="283"/>
    </w:pPr>
  </w:style>
  <w:style w:type="character" w:customStyle="1" w:styleId="16">
    <w:name w:val="Основной текст с отступом Знак1"/>
    <w:basedOn w:val="a0"/>
    <w:link w:val="af2"/>
    <w:rsid w:val="00A23C0F"/>
    <w:rPr>
      <w:rFonts w:eastAsia="Times New Roman" w:cs="Times New Roman"/>
      <w:szCs w:val="20"/>
      <w:lang w:eastAsia="ar-SA"/>
    </w:rPr>
  </w:style>
  <w:style w:type="paragraph" w:customStyle="1" w:styleId="201">
    <w:name w:val="Обычный (веб)20"/>
    <w:basedOn w:val="a"/>
    <w:rsid w:val="00A23C0F"/>
    <w:pPr>
      <w:jc w:val="both"/>
    </w:pPr>
    <w:rPr>
      <w:color w:val="000000"/>
      <w:sz w:val="24"/>
      <w:szCs w:val="24"/>
    </w:rPr>
  </w:style>
  <w:style w:type="paragraph" w:customStyle="1" w:styleId="Default">
    <w:name w:val="Default"/>
    <w:rsid w:val="00A23C0F"/>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A23C0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A23C0F"/>
    <w:pPr>
      <w:keepNext/>
      <w:autoSpaceDE w:val="0"/>
    </w:pPr>
    <w:rPr>
      <w:szCs w:val="28"/>
    </w:rPr>
  </w:style>
  <w:style w:type="paragraph" w:customStyle="1" w:styleId="22">
    <w:name w:val="заголовок 2"/>
    <w:basedOn w:val="a"/>
    <w:next w:val="a"/>
    <w:rsid w:val="00A23C0F"/>
    <w:pPr>
      <w:keepNext/>
      <w:autoSpaceDE w:val="0"/>
      <w:jc w:val="center"/>
    </w:pPr>
    <w:rPr>
      <w:szCs w:val="28"/>
    </w:rPr>
  </w:style>
  <w:style w:type="paragraph" w:customStyle="1" w:styleId="af3">
    <w:name w:val="Нормальный (таблица)"/>
    <w:basedOn w:val="a"/>
    <w:next w:val="a"/>
    <w:rsid w:val="00A23C0F"/>
    <w:pPr>
      <w:autoSpaceDE w:val="0"/>
      <w:jc w:val="both"/>
    </w:pPr>
    <w:rPr>
      <w:rFonts w:ascii="Arial" w:hAnsi="Arial" w:cs="Arial"/>
      <w:sz w:val="24"/>
      <w:szCs w:val="24"/>
    </w:rPr>
  </w:style>
  <w:style w:type="paragraph" w:customStyle="1" w:styleId="af4">
    <w:name w:val="Прижатый влево"/>
    <w:basedOn w:val="a"/>
    <w:next w:val="a"/>
    <w:rsid w:val="00A23C0F"/>
    <w:pPr>
      <w:autoSpaceDE w:val="0"/>
    </w:pPr>
    <w:rPr>
      <w:rFonts w:ascii="Arial" w:hAnsi="Arial" w:cs="Arial"/>
      <w:sz w:val="24"/>
      <w:szCs w:val="24"/>
    </w:rPr>
  </w:style>
  <w:style w:type="paragraph" w:customStyle="1" w:styleId="210">
    <w:name w:val="Основной текст 21"/>
    <w:basedOn w:val="a"/>
    <w:rsid w:val="00A23C0F"/>
    <w:pPr>
      <w:spacing w:after="120" w:line="480" w:lineRule="auto"/>
    </w:pPr>
  </w:style>
  <w:style w:type="paragraph" w:customStyle="1" w:styleId="ConsPlusNonformat">
    <w:name w:val="ConsPlusNonformat"/>
    <w:rsid w:val="00A23C0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5">
    <w:name w:val="header"/>
    <w:basedOn w:val="a"/>
    <w:link w:val="18"/>
    <w:rsid w:val="00A23C0F"/>
    <w:pPr>
      <w:tabs>
        <w:tab w:val="center" w:pos="4677"/>
        <w:tab w:val="right" w:pos="9355"/>
      </w:tabs>
    </w:pPr>
  </w:style>
  <w:style w:type="character" w:customStyle="1" w:styleId="18">
    <w:name w:val="Верхний колонтитул Знак1"/>
    <w:basedOn w:val="a0"/>
    <w:link w:val="af5"/>
    <w:rsid w:val="00A23C0F"/>
    <w:rPr>
      <w:rFonts w:eastAsia="Times New Roman" w:cs="Times New Roman"/>
      <w:szCs w:val="20"/>
      <w:lang w:eastAsia="ar-SA"/>
    </w:rPr>
  </w:style>
  <w:style w:type="paragraph" w:styleId="af6">
    <w:name w:val="footer"/>
    <w:basedOn w:val="a"/>
    <w:link w:val="19"/>
    <w:rsid w:val="00A23C0F"/>
    <w:pPr>
      <w:tabs>
        <w:tab w:val="center" w:pos="4677"/>
        <w:tab w:val="right" w:pos="9355"/>
      </w:tabs>
    </w:pPr>
  </w:style>
  <w:style w:type="character" w:customStyle="1" w:styleId="19">
    <w:name w:val="Нижний колонтитул Знак1"/>
    <w:basedOn w:val="a0"/>
    <w:link w:val="af6"/>
    <w:rsid w:val="00A23C0F"/>
    <w:rPr>
      <w:rFonts w:eastAsia="Times New Roman" w:cs="Times New Roman"/>
      <w:szCs w:val="20"/>
      <w:lang w:eastAsia="ar-SA"/>
    </w:rPr>
  </w:style>
  <w:style w:type="paragraph" w:styleId="af7">
    <w:name w:val="Balloon Text"/>
    <w:basedOn w:val="a"/>
    <w:link w:val="1a"/>
    <w:rsid w:val="00A23C0F"/>
    <w:rPr>
      <w:rFonts w:ascii="Tahoma" w:hAnsi="Tahoma" w:cs="Tahoma"/>
      <w:sz w:val="16"/>
      <w:szCs w:val="16"/>
    </w:rPr>
  </w:style>
  <w:style w:type="character" w:customStyle="1" w:styleId="1a">
    <w:name w:val="Текст выноски Знак1"/>
    <w:basedOn w:val="a0"/>
    <w:link w:val="af7"/>
    <w:rsid w:val="00A23C0F"/>
    <w:rPr>
      <w:rFonts w:ascii="Tahoma" w:eastAsia="Times New Roman" w:hAnsi="Tahoma" w:cs="Tahoma"/>
      <w:sz w:val="16"/>
      <w:szCs w:val="16"/>
      <w:lang w:eastAsia="ar-SA"/>
    </w:rPr>
  </w:style>
  <w:style w:type="paragraph" w:customStyle="1" w:styleId="af8">
    <w:name w:val="Содержимое таблицы"/>
    <w:basedOn w:val="a"/>
    <w:rsid w:val="00A23C0F"/>
    <w:pPr>
      <w:suppressLineNumbers/>
    </w:pPr>
  </w:style>
  <w:style w:type="paragraph" w:customStyle="1" w:styleId="af9">
    <w:name w:val="Заголовок таблицы"/>
    <w:basedOn w:val="af8"/>
    <w:rsid w:val="00A23C0F"/>
    <w:pPr>
      <w:jc w:val="center"/>
    </w:pPr>
    <w:rPr>
      <w:b/>
      <w:bCs/>
    </w:rPr>
  </w:style>
  <w:style w:type="paragraph" w:customStyle="1" w:styleId="afa">
    <w:name w:val="Содержимое врезки"/>
    <w:basedOn w:val="af0"/>
    <w:rsid w:val="00A23C0F"/>
  </w:style>
  <w:style w:type="paragraph" w:customStyle="1" w:styleId="ConsPlusDocList">
    <w:name w:val="ConsPlusDocList"/>
    <w:next w:val="a"/>
    <w:rsid w:val="00A23C0F"/>
    <w:pPr>
      <w:widowControl w:val="0"/>
      <w:suppressAutoHyphens/>
      <w:spacing w:after="0" w:line="240" w:lineRule="auto"/>
    </w:pPr>
    <w:rPr>
      <w:rFonts w:ascii="Arial" w:eastAsia="Arial" w:hAnsi="Arial" w:cs="Arial"/>
      <w:sz w:val="20"/>
      <w:szCs w:val="20"/>
      <w:lang w:eastAsia="hi-IN" w:bidi="hi-IN"/>
    </w:rPr>
  </w:style>
  <w:style w:type="paragraph" w:customStyle="1" w:styleId="s1">
    <w:name w:val="s_1"/>
    <w:basedOn w:val="a"/>
    <w:rsid w:val="00A23C0F"/>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A23C0F"/>
  </w:style>
  <w:style w:type="paragraph" w:customStyle="1" w:styleId="ConsPlusCell">
    <w:name w:val="ConsPlusCell"/>
    <w:rsid w:val="00A23C0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A23C0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A23C0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A23C0F"/>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A23C0F"/>
  </w:style>
  <w:style w:type="table" w:styleId="afb">
    <w:name w:val="Table Grid"/>
    <w:basedOn w:val="a1"/>
    <w:uiPriority w:val="39"/>
    <w:rsid w:val="00A23C0F"/>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5745&amp;dst=100031" TargetMode="External"/><Relationship Id="rId13" Type="http://schemas.openxmlformats.org/officeDocument/2006/relationships/hyperlink" Target="https://gosuslugi.ru/" TargetMode="External"/><Relationship Id="rId18" Type="http://schemas.openxmlformats.org/officeDocument/2006/relationships/header" Target="header2.xml"/><Relationship Id="rId26" Type="http://schemas.openxmlformats.org/officeDocument/2006/relationships/hyperlink" Target="https://login.consultant.ru/link/?req=doc&amp;base=LAW&amp;n=499769&amp;dst=100269"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amp;dst=100260" TargetMode="Externa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LAW&amp;n=500137&amp;dst=975" TargetMode="External"/><Relationship Id="rId17" Type="http://schemas.openxmlformats.org/officeDocument/2006/relationships/footer" Target="footer1.xml"/><Relationship Id="rId25" Type="http://schemas.openxmlformats.org/officeDocument/2006/relationships/hyperlink" Target="https://login.consultant.ru/link/?req=doc&amp;base=LAW&amp;n=499769&amp;dst=100260"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login.consultant.ru/link/?req=doc&amp;base=LAW&amp;n=500137&amp;dst=98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st=959" TargetMode="External"/><Relationship Id="rId24" Type="http://schemas.openxmlformats.org/officeDocument/2006/relationships/hyperlink" Target="https://login.consultant.ru/link/?req=doc&amp;base=LAW&amp;n=499769&amp;dst=165"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6&amp;dst=359" TargetMode="External"/><Relationship Id="rId23" Type="http://schemas.openxmlformats.org/officeDocument/2006/relationships/hyperlink" Target="https://login.consultant.ru/link/?req=doc&amp;base=LAW&amp;n=499769&amp;dst=100082" TargetMode="External"/><Relationship Id="rId28" Type="http://schemas.openxmlformats.org/officeDocument/2006/relationships/hyperlink" Target="https://login.consultant.ru/link/?req=doc&amp;base=LAW&amp;n=499769&amp;dst=165" TargetMode="External"/><Relationship Id="rId10" Type="http://schemas.openxmlformats.org/officeDocument/2006/relationships/hyperlink" Target="https://login.consultant.ru/link/?req=doc&amp;base=RLAW186&amp;n=15108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RLAW186&amp;n=146956&amp;dst=100038" TargetMode="External"/><Relationship Id="rId14" Type="http://schemas.openxmlformats.org/officeDocument/2006/relationships/hyperlink" Target="https://login.consultant.ru/link/?req=doc&amp;base=LAW&amp;n=500137&amp;dst=1009" TargetMode="External"/><Relationship Id="rId22" Type="http://schemas.openxmlformats.org/officeDocument/2006/relationships/hyperlink" Target="https://login.consultant.ru/link/?req=doc&amp;base=LAW&amp;n=499769&amp;dst=100269" TargetMode="External"/><Relationship Id="rId27" Type="http://schemas.openxmlformats.org/officeDocument/2006/relationships/hyperlink" Target="https://login.consultant.ru/link/?req=doc&amp;base=LAW&amp;n=499769&amp;dst=10008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12628</Words>
  <Characters>71986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2026-04-03T06:00:00Z</cp:lastPrinted>
  <dcterms:created xsi:type="dcterms:W3CDTF">2026-05-05T12:58:00Z</dcterms:created>
  <dcterms:modified xsi:type="dcterms:W3CDTF">2026-05-06T09:40:00Z</dcterms:modified>
</cp:coreProperties>
</file>